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D84C" w14:textId="389E4D64" w:rsidR="00FB33E6" w:rsidRPr="005A5D7C" w:rsidRDefault="00FE6E74" w:rsidP="00891614">
      <w:pPr>
        <w:spacing w:before="0" w:line="240" w:lineRule="auto"/>
        <w:rPr>
          <w:rFonts w:ascii="Sakkal Majalla" w:hAnsi="Sakkal Majalla" w:cs="Sakkal Majalla"/>
          <w:color w:val="158284" w:themeColor="accent2"/>
          <w:sz w:val="32"/>
          <w:szCs w:val="32"/>
          <w:rtl/>
        </w:rPr>
      </w:pPr>
      <w:r w:rsidRPr="005A5D7C">
        <w:rPr>
          <w:rFonts w:ascii="Sakkal Majalla" w:hAnsi="Sakkal Majalla" w:cs="Sakkal Majalla"/>
          <w:noProof/>
          <w:sz w:val="32"/>
          <w:szCs w:val="32"/>
        </w:rPr>
        <w:drawing>
          <wp:anchor distT="0" distB="0" distL="114300" distR="114300" simplePos="0" relativeHeight="251662336" behindDoc="1" locked="0" layoutInCell="1" allowOverlap="1" wp14:anchorId="2C0BC44E" wp14:editId="6E63DA76">
            <wp:simplePos x="0" y="0"/>
            <wp:positionH relativeFrom="page">
              <wp:posOffset>11502</wp:posOffset>
            </wp:positionH>
            <wp:positionV relativeFrom="page">
              <wp:posOffset>0</wp:posOffset>
            </wp:positionV>
            <wp:extent cx="7599325" cy="10741232"/>
            <wp:effectExtent l="0" t="0" r="1905" b="3175"/>
            <wp:wrapNone/>
            <wp:docPr id="11" name="Graphic 66" descr="صورة تحتوي على نص, بطاقة عمل, قصاصة فنية, رسوم المتجه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66" descr="صورة تحتوي على نص, بطاقة عمل, قصاصة فنية, رسوم المتجهات&#10;&#10;تم إنشاء الوصف تلقائياً"/>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9325" cy="10741232"/>
                    </a:xfrm>
                    <a:prstGeom prst="rect">
                      <a:avLst/>
                    </a:prstGeom>
                  </pic:spPr>
                </pic:pic>
              </a:graphicData>
            </a:graphic>
            <wp14:sizeRelH relativeFrom="page">
              <wp14:pctWidth>0</wp14:pctWidth>
            </wp14:sizeRelH>
            <wp14:sizeRelV relativeFrom="page">
              <wp14:pctHeight>0</wp14:pctHeight>
            </wp14:sizeRelV>
          </wp:anchor>
        </w:drawing>
      </w:r>
    </w:p>
    <w:p w14:paraId="30E6D5C0" w14:textId="0C7EB561" w:rsidR="00FB33E6" w:rsidRPr="005A5D7C" w:rsidRDefault="00FB33E6" w:rsidP="00891614">
      <w:pPr>
        <w:spacing w:before="0" w:line="240" w:lineRule="auto"/>
        <w:rPr>
          <w:rFonts w:ascii="Sakkal Majalla" w:hAnsi="Sakkal Majalla" w:cs="Sakkal Majalla"/>
          <w:color w:val="158284" w:themeColor="accent2"/>
          <w:sz w:val="32"/>
          <w:szCs w:val="32"/>
        </w:rPr>
      </w:pPr>
    </w:p>
    <w:p w14:paraId="5F4F7593" w14:textId="0BE68537" w:rsidR="00FB33E6" w:rsidRPr="005A5D7C" w:rsidRDefault="00FB33E6" w:rsidP="00891614">
      <w:pPr>
        <w:spacing w:before="0" w:line="240" w:lineRule="auto"/>
        <w:rPr>
          <w:rFonts w:ascii="Sakkal Majalla" w:hAnsi="Sakkal Majalla" w:cs="Sakkal Majalla"/>
          <w:color w:val="158284" w:themeColor="accent2"/>
          <w:sz w:val="32"/>
          <w:szCs w:val="32"/>
        </w:rPr>
      </w:pPr>
    </w:p>
    <w:p w14:paraId="6E7E4F99" w14:textId="67CE5244" w:rsidR="00FB33E6" w:rsidRPr="005A5D7C" w:rsidRDefault="00FB33E6" w:rsidP="00891614">
      <w:pPr>
        <w:spacing w:before="0" w:line="240" w:lineRule="auto"/>
        <w:rPr>
          <w:rFonts w:ascii="Sakkal Majalla" w:hAnsi="Sakkal Majalla" w:cs="Sakkal Majalla"/>
          <w:b/>
          <w:bCs/>
          <w:color w:val="158284" w:themeColor="accent2"/>
          <w:sz w:val="32"/>
          <w:szCs w:val="32"/>
        </w:rPr>
      </w:pPr>
    </w:p>
    <w:p w14:paraId="48DFA1ED" w14:textId="2940D942" w:rsidR="007C22AC" w:rsidRPr="005A5D7C" w:rsidRDefault="007C22AC" w:rsidP="00891614">
      <w:pPr>
        <w:pStyle w:val="Title"/>
        <w:spacing w:before="0" w:line="240" w:lineRule="auto"/>
        <w:jc w:val="center"/>
        <w:rPr>
          <w:rFonts w:ascii="Sakkal Majalla" w:hAnsi="Sakkal Majalla" w:cs="Sakkal Majalla"/>
          <w:b/>
          <w:bCs/>
          <w:sz w:val="32"/>
          <w:szCs w:val="32"/>
          <w:rtl/>
        </w:rPr>
      </w:pPr>
      <w:r w:rsidRPr="005A5D7C">
        <w:rPr>
          <w:rFonts w:ascii="Sakkal Majalla" w:hAnsi="Sakkal Majalla" w:cs="Sakkal Majalla"/>
          <w:b/>
          <w:bCs/>
          <w:sz w:val="32"/>
          <w:szCs w:val="32"/>
          <w:rtl/>
        </w:rPr>
        <w:t>اللائحة الأساسية</w:t>
      </w:r>
    </w:p>
    <w:p w14:paraId="05CEDD04" w14:textId="640197A7" w:rsidR="00FB33E6" w:rsidRPr="005A5D7C" w:rsidRDefault="00FE6E74" w:rsidP="00891614">
      <w:pPr>
        <w:spacing w:before="0" w:line="240" w:lineRule="auto"/>
        <w:rPr>
          <w:rFonts w:ascii="Sakkal Majalla" w:hAnsi="Sakkal Majalla" w:cs="Sakkal Majalla"/>
          <w:b/>
          <w:bCs/>
          <w:color w:val="158284" w:themeColor="accent2"/>
          <w:sz w:val="32"/>
          <w:szCs w:val="32"/>
          <w:rtl/>
        </w:rPr>
      </w:pPr>
      <w:r w:rsidRPr="005A5D7C">
        <w:rPr>
          <w:rFonts w:ascii="Sakkal Majalla" w:eastAsiaTheme="majorEastAsia" w:hAnsi="Sakkal Majalla" w:cs="Sakkal Majalla"/>
          <w:b/>
          <w:bCs/>
          <w:noProof/>
          <w:color w:val="FFFFFF" w:themeColor="background1"/>
          <w:spacing w:val="-10"/>
          <w:kern w:val="28"/>
          <w:sz w:val="32"/>
          <w:szCs w:val="32"/>
          <w:rtl/>
          <w:lang w:val="ar-SA"/>
        </w:rPr>
        <mc:AlternateContent>
          <mc:Choice Requires="wps">
            <w:drawing>
              <wp:anchor distT="0" distB="0" distL="114300" distR="114300" simplePos="0" relativeHeight="251660288" behindDoc="0" locked="0" layoutInCell="1" allowOverlap="1" wp14:anchorId="0D0A17BB" wp14:editId="77665C23">
                <wp:simplePos x="0" y="0"/>
                <wp:positionH relativeFrom="margin">
                  <wp:posOffset>38735</wp:posOffset>
                </wp:positionH>
                <wp:positionV relativeFrom="paragraph">
                  <wp:posOffset>17145</wp:posOffset>
                </wp:positionV>
                <wp:extent cx="6606540" cy="15925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6606540" cy="1592580"/>
                        </a:xfrm>
                        <a:prstGeom prst="rect">
                          <a:avLst/>
                        </a:prstGeom>
                        <a:solidFill>
                          <a:schemeClr val="lt1"/>
                        </a:solidFill>
                        <a:ln w="6350">
                          <a:noFill/>
                        </a:ln>
                      </wps:spPr>
                      <wps:txbx>
                        <w:txbxContent>
                          <w:p w14:paraId="1A156CA7" w14:textId="77777777" w:rsidR="00FE6E74" w:rsidRPr="00891614" w:rsidRDefault="00D706A7" w:rsidP="00FE6E74">
                            <w:pPr>
                              <w:pStyle w:val="Title"/>
                              <w:jc w:val="center"/>
                              <w:rPr>
                                <w:rFonts w:ascii="Sakkal Majalla" w:hAnsi="Sakkal Majalla" w:cs="Sakkal Majalla"/>
                                <w:b/>
                                <w:bCs/>
                                <w:color w:val="0C5263"/>
                                <w:rtl/>
                              </w:rPr>
                            </w:pPr>
                            <w:r w:rsidRPr="00891614">
                              <w:rPr>
                                <w:rFonts w:ascii="Sakkal Majalla" w:hAnsi="Sakkal Majalla" w:cs="Sakkal Majalla"/>
                                <w:b/>
                                <w:bCs/>
                                <w:color w:val="0C5263"/>
                                <w:rtl/>
                              </w:rPr>
                              <w:t>اللائحة الأساسية</w:t>
                            </w:r>
                          </w:p>
                          <w:p w14:paraId="5D3CDC03" w14:textId="624E8A32" w:rsidR="00D706A7" w:rsidRPr="00891614" w:rsidRDefault="00773A0E" w:rsidP="00FE6E74">
                            <w:pPr>
                              <w:pStyle w:val="Title"/>
                              <w:rPr>
                                <w:rFonts w:ascii="Sakkal Majalla" w:hAnsi="Sakkal Majalla" w:cs="Sakkal Majalla"/>
                                <w:b/>
                                <w:bCs/>
                                <w:color w:val="0C5263"/>
                                <w:rtl/>
                              </w:rPr>
                            </w:pPr>
                            <w:r w:rsidRPr="00891614">
                              <w:rPr>
                                <w:rFonts w:ascii="Sakkal Majalla" w:hAnsi="Sakkal Majalla" w:cs="Sakkal Majalla" w:hint="cs"/>
                                <w:b/>
                                <w:bCs/>
                                <w:color w:val="0C5263"/>
                                <w:rtl/>
                              </w:rPr>
                              <w:t xml:space="preserve">             </w:t>
                            </w:r>
                            <w:r w:rsidR="00402177" w:rsidRPr="00891614">
                              <w:rPr>
                                <w:rFonts w:ascii="Sakkal Majalla" w:hAnsi="Sakkal Majalla" w:cs="Sakkal Majalla"/>
                                <w:b/>
                                <w:bCs/>
                                <w:color w:val="0C5263"/>
                                <w:rtl/>
                              </w:rPr>
                              <w:t>ل</w:t>
                            </w:r>
                            <w:r w:rsidR="001E1E38" w:rsidRPr="00891614">
                              <w:rPr>
                                <w:rFonts w:ascii="Sakkal Majalla" w:hAnsi="Sakkal Majalla" w:cs="Sakkal Majalla" w:hint="cs"/>
                                <w:b/>
                                <w:bCs/>
                                <w:color w:val="0C5263"/>
                                <w:rtl/>
                              </w:rPr>
                              <w:t>صندوق</w:t>
                            </w:r>
                            <w:r w:rsidR="00FE6E74" w:rsidRPr="00891614">
                              <w:rPr>
                                <w:rFonts w:ascii="Sakkal Majalla" w:hAnsi="Sakkal Majalla" w:cs="Sakkal Majalla" w:hint="cs"/>
                                <w:b/>
                                <w:bCs/>
                                <w:color w:val="0C5263"/>
                                <w:rtl/>
                              </w:rPr>
                              <w:t xml:space="preserve">: </w:t>
                            </w:r>
                          </w:p>
                          <w:p w14:paraId="7796F0F3" w14:textId="77777777" w:rsidR="00D706A7" w:rsidRPr="00891614" w:rsidRDefault="00D706A7">
                            <w:pPr>
                              <w:rPr>
                                <w:color w:val="0C52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A17BB" id="_x0000_t202" coordsize="21600,21600" o:spt="202" path="m,l,21600r21600,l21600,xe">
                <v:stroke joinstyle="miter"/>
                <v:path gradientshapeok="t" o:connecttype="rect"/>
              </v:shapetype>
              <v:shape id="Text Box 1" o:spid="_x0000_s1026" type="#_x0000_t202" style="position:absolute;left:0;text-align:left;margin-left:3.05pt;margin-top:1.35pt;width:520.2pt;height:12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" fillcolor="white [3201]" stroked="f" strokeweight=".5pt">
                <v:textbox>
                  <w:txbxContent>
                    <w:p w14:paraId="1A156CA7" w14:textId="77777777" w:rsidR="00FE6E74" w:rsidRPr="00891614" w:rsidRDefault="00D706A7" w:rsidP="00FE6E74">
                      <w:pPr>
                        <w:pStyle w:val="a8"/>
                        <w:jc w:val="center"/>
                        <w:rPr>
                          <w:rFonts w:ascii="Sakkal Majalla" w:hAnsi="Sakkal Majalla" w:cs="Sakkal Majalla"/>
                          <w:b/>
                          <w:bCs/>
                          <w:color w:val="0C5263"/>
                          <w:rtl/>
                        </w:rPr>
                      </w:pPr>
                      <w:r w:rsidRPr="00891614">
                        <w:rPr>
                          <w:rFonts w:ascii="Sakkal Majalla" w:hAnsi="Sakkal Majalla" w:cs="Sakkal Majalla"/>
                          <w:b/>
                          <w:bCs/>
                          <w:color w:val="0C5263"/>
                          <w:rtl/>
                        </w:rPr>
                        <w:t>اللائحة الأساسية</w:t>
                      </w:r>
                    </w:p>
                    <w:p w14:paraId="5D3CDC03" w14:textId="624E8A32" w:rsidR="00D706A7" w:rsidRPr="00891614" w:rsidRDefault="00773A0E" w:rsidP="00FE6E74">
                      <w:pPr>
                        <w:pStyle w:val="a8"/>
                        <w:rPr>
                          <w:rFonts w:ascii="Sakkal Majalla" w:hAnsi="Sakkal Majalla" w:cs="Sakkal Majalla"/>
                          <w:b/>
                          <w:bCs/>
                          <w:color w:val="0C5263"/>
                          <w:rtl/>
                        </w:rPr>
                      </w:pPr>
                      <w:r w:rsidRPr="00891614">
                        <w:rPr>
                          <w:rFonts w:ascii="Sakkal Majalla" w:hAnsi="Sakkal Majalla" w:cs="Sakkal Majalla" w:hint="cs"/>
                          <w:b/>
                          <w:bCs/>
                          <w:color w:val="0C5263"/>
                          <w:rtl/>
                        </w:rPr>
                        <w:t xml:space="preserve">             </w:t>
                      </w:r>
                      <w:r w:rsidR="00402177" w:rsidRPr="00891614">
                        <w:rPr>
                          <w:rFonts w:ascii="Sakkal Majalla" w:hAnsi="Sakkal Majalla" w:cs="Sakkal Majalla"/>
                          <w:b/>
                          <w:bCs/>
                          <w:color w:val="0C5263"/>
                          <w:rtl/>
                        </w:rPr>
                        <w:t>ل</w:t>
                      </w:r>
                      <w:r w:rsidR="001E1E38" w:rsidRPr="00891614">
                        <w:rPr>
                          <w:rFonts w:ascii="Sakkal Majalla" w:hAnsi="Sakkal Majalla" w:cs="Sakkal Majalla" w:hint="cs"/>
                          <w:b/>
                          <w:bCs/>
                          <w:color w:val="0C5263"/>
                          <w:rtl/>
                        </w:rPr>
                        <w:t>صندوق</w:t>
                      </w:r>
                      <w:r w:rsidR="00FE6E74" w:rsidRPr="00891614">
                        <w:rPr>
                          <w:rFonts w:ascii="Sakkal Majalla" w:hAnsi="Sakkal Majalla" w:cs="Sakkal Majalla" w:hint="cs"/>
                          <w:b/>
                          <w:bCs/>
                          <w:color w:val="0C5263"/>
                          <w:rtl/>
                        </w:rPr>
                        <w:t xml:space="preserve">: </w:t>
                      </w:r>
                    </w:p>
                    <w:p w14:paraId="7796F0F3" w14:textId="77777777" w:rsidR="00D706A7" w:rsidRPr="00891614" w:rsidRDefault="00D706A7">
                      <w:pPr>
                        <w:rPr>
                          <w:color w:val="0C5263"/>
                        </w:rPr>
                      </w:pPr>
                    </w:p>
                  </w:txbxContent>
                </v:textbox>
                <w10:wrap anchorx="margin"/>
              </v:shape>
            </w:pict>
          </mc:Fallback>
        </mc:AlternateContent>
      </w:r>
      <w:r w:rsidR="007C22AC" w:rsidRPr="005A5D7C">
        <w:rPr>
          <w:rFonts w:ascii="Sakkal Majalla" w:eastAsiaTheme="majorEastAsia" w:hAnsi="Sakkal Majalla" w:cs="Sakkal Majalla"/>
          <w:b/>
          <w:bCs/>
          <w:color w:val="FFFFFF" w:themeColor="background1"/>
          <w:spacing w:val="-10"/>
          <w:kern w:val="28"/>
          <w:sz w:val="32"/>
          <w:szCs w:val="32"/>
          <w:rtl/>
        </w:rPr>
        <w:t>لمؤسسة:</w:t>
      </w:r>
    </w:p>
    <w:p w14:paraId="73BD3287" w14:textId="13C2A47F" w:rsidR="003A0CC2" w:rsidRPr="005A5D7C" w:rsidRDefault="003A0CC2" w:rsidP="00891614">
      <w:pPr>
        <w:spacing w:before="0" w:line="240" w:lineRule="auto"/>
        <w:rPr>
          <w:rFonts w:ascii="Sakkal Majalla" w:hAnsi="Sakkal Majalla" w:cs="Sakkal Majalla"/>
          <w:b/>
          <w:bCs/>
          <w:color w:val="158284" w:themeColor="accent2"/>
          <w:sz w:val="32"/>
          <w:szCs w:val="32"/>
          <w:rtl/>
        </w:rPr>
      </w:pPr>
    </w:p>
    <w:p w14:paraId="4024966D" w14:textId="21F94645" w:rsidR="003A0CC2" w:rsidRPr="005A5D7C" w:rsidRDefault="00317651" w:rsidP="00891614">
      <w:pPr>
        <w:tabs>
          <w:tab w:val="left" w:pos="3390"/>
        </w:tabs>
        <w:spacing w:before="0" w:line="240" w:lineRule="auto"/>
        <w:rPr>
          <w:rFonts w:ascii="Sakkal Majalla" w:hAnsi="Sakkal Majalla" w:cs="Sakkal Majalla"/>
          <w:b/>
          <w:bCs/>
          <w:color w:val="158284" w:themeColor="accent2"/>
          <w:sz w:val="32"/>
          <w:szCs w:val="32"/>
        </w:rPr>
      </w:pPr>
      <w:r w:rsidRPr="005A5D7C">
        <w:rPr>
          <w:rFonts w:ascii="Sakkal Majalla" w:hAnsi="Sakkal Majalla" w:cs="Sakkal Majalla"/>
          <w:b/>
          <w:bCs/>
          <w:color w:val="158284" w:themeColor="accent2"/>
          <w:sz w:val="32"/>
          <w:szCs w:val="32"/>
          <w:rtl/>
        </w:rPr>
        <w:tab/>
      </w:r>
    </w:p>
    <w:p w14:paraId="17E6AD6F" w14:textId="48679D81" w:rsidR="00F86CA9" w:rsidRPr="005A5D7C" w:rsidRDefault="00F86CA9" w:rsidP="00891614">
      <w:pPr>
        <w:spacing w:before="0" w:line="240" w:lineRule="auto"/>
        <w:rPr>
          <w:rFonts w:ascii="Sakkal Majalla" w:hAnsi="Sakkal Majalla" w:cs="Sakkal Majalla"/>
          <w:color w:val="158284" w:themeColor="accent2"/>
          <w:sz w:val="32"/>
          <w:szCs w:val="32"/>
          <w:rtl/>
        </w:rPr>
      </w:pPr>
    </w:p>
    <w:p w14:paraId="04EA1595" w14:textId="6B206FA2" w:rsidR="0057240E" w:rsidRPr="005A5D7C" w:rsidRDefault="0057240E" w:rsidP="00891614">
      <w:pPr>
        <w:spacing w:before="0" w:line="240" w:lineRule="auto"/>
        <w:rPr>
          <w:rFonts w:ascii="Sakkal Majalla" w:hAnsi="Sakkal Majalla" w:cs="Sakkal Majalla"/>
          <w:color w:val="158284" w:themeColor="accent2"/>
          <w:sz w:val="32"/>
          <w:szCs w:val="32"/>
          <w:rtl/>
        </w:rPr>
      </w:pPr>
    </w:p>
    <w:p w14:paraId="5B253286" w14:textId="61D0EABF" w:rsidR="0057240E" w:rsidRPr="005A5D7C" w:rsidRDefault="0057240E" w:rsidP="00891614">
      <w:pPr>
        <w:spacing w:before="0" w:line="240" w:lineRule="auto"/>
        <w:rPr>
          <w:rFonts w:ascii="Sakkal Majalla" w:hAnsi="Sakkal Majalla" w:cs="Sakkal Majalla"/>
          <w:color w:val="158284" w:themeColor="accent2"/>
          <w:sz w:val="32"/>
          <w:szCs w:val="32"/>
          <w:rtl/>
        </w:rPr>
      </w:pPr>
    </w:p>
    <w:p w14:paraId="761CCB10" w14:textId="691115B7" w:rsidR="00F86CA9" w:rsidRPr="005A5D7C" w:rsidRDefault="00FE6E74" w:rsidP="00891614">
      <w:pPr>
        <w:spacing w:before="0" w:line="240" w:lineRule="auto"/>
        <w:rPr>
          <w:rFonts w:ascii="Sakkal Majalla" w:hAnsi="Sakkal Majalla" w:cs="Sakkal Majalla"/>
          <w:color w:val="158284" w:themeColor="accent2"/>
          <w:sz w:val="32"/>
          <w:szCs w:val="32"/>
          <w:rtl/>
        </w:rPr>
      </w:pPr>
      <w:r w:rsidRPr="005A5D7C">
        <w:rPr>
          <w:rFonts w:ascii="Sakkal Majalla" w:eastAsiaTheme="majorEastAsia" w:hAnsi="Sakkal Majalla" w:cs="Sakkal Majalla"/>
          <w:b/>
          <w:bCs/>
          <w:noProof/>
          <w:color w:val="FFFFFF" w:themeColor="background1"/>
          <w:spacing w:val="-10"/>
          <w:kern w:val="28"/>
          <w:sz w:val="32"/>
          <w:szCs w:val="32"/>
          <w:rtl/>
          <w:lang w:val="ar-SA"/>
        </w:rPr>
        <mc:AlternateContent>
          <mc:Choice Requires="wps">
            <w:drawing>
              <wp:anchor distT="0" distB="0" distL="114300" distR="114300" simplePos="0" relativeHeight="251665408" behindDoc="0" locked="0" layoutInCell="1" allowOverlap="1" wp14:anchorId="2C9A6B6C" wp14:editId="4F7AF016">
                <wp:simplePos x="0" y="0"/>
                <wp:positionH relativeFrom="margin">
                  <wp:align>right</wp:align>
                </wp:positionH>
                <wp:positionV relativeFrom="paragraph">
                  <wp:posOffset>213995</wp:posOffset>
                </wp:positionV>
                <wp:extent cx="6606540" cy="1592580"/>
                <wp:effectExtent l="0" t="0" r="3810" b="7620"/>
                <wp:wrapNone/>
                <wp:docPr id="4" name="Text Box 1"/>
                <wp:cNvGraphicFramePr/>
                <a:graphic xmlns:a="http://schemas.openxmlformats.org/drawingml/2006/main">
                  <a:graphicData uri="http://schemas.microsoft.com/office/word/2010/wordprocessingShape">
                    <wps:wsp>
                      <wps:cNvSpPr txBox="1"/>
                      <wps:spPr>
                        <a:xfrm>
                          <a:off x="0" y="0"/>
                          <a:ext cx="6606540" cy="1592580"/>
                        </a:xfrm>
                        <a:prstGeom prst="rect">
                          <a:avLst/>
                        </a:prstGeom>
                        <a:solidFill>
                          <a:schemeClr val="lt1"/>
                        </a:solidFill>
                        <a:ln w="6350">
                          <a:noFill/>
                        </a:ln>
                      </wps:spPr>
                      <wps:txbx>
                        <w:txbxContent>
                          <w:p w14:paraId="62407961" w14:textId="22CE6B36" w:rsidR="00FE6E74" w:rsidRPr="00891614" w:rsidRDefault="00773A0E" w:rsidP="00773A0E">
                            <w:pPr>
                              <w:pStyle w:val="Title"/>
                              <w:rPr>
                                <w:rFonts w:ascii="Sakkal Majalla" w:hAnsi="Sakkal Majalla" w:cs="Sakkal Majalla"/>
                                <w:b/>
                                <w:bCs/>
                                <w:color w:val="0C5263"/>
                                <w:rtl/>
                              </w:rPr>
                            </w:pPr>
                            <w:r w:rsidRPr="00891614">
                              <w:rPr>
                                <w:rFonts w:ascii="Sakkal Majalla" w:hAnsi="Sakkal Majalla" w:cs="Sakkal Majalla" w:hint="cs"/>
                                <w:b/>
                                <w:bCs/>
                                <w:color w:val="0C5263"/>
                                <w:rtl/>
                              </w:rPr>
                              <w:t xml:space="preserve">        </w:t>
                            </w:r>
                            <w:r w:rsidR="00FE6E74" w:rsidRPr="00891614">
                              <w:rPr>
                                <w:rFonts w:ascii="Sakkal Majalla" w:hAnsi="Sakkal Majalla" w:cs="Sakkal Majalla" w:hint="cs"/>
                                <w:b/>
                                <w:bCs/>
                                <w:color w:val="0C5263"/>
                                <w:rtl/>
                              </w:rPr>
                              <w:t xml:space="preserve">مُرخّص برقم: </w:t>
                            </w:r>
                            <w:r w:rsidR="00420B05" w:rsidRPr="00891614">
                              <w:rPr>
                                <w:rFonts w:ascii="Sakkal Majalla" w:hAnsi="Sakkal Majalla" w:cs="Sakkal Majalla" w:hint="cs"/>
                                <w:b/>
                                <w:bCs/>
                                <w:color w:val="0C5263"/>
                                <w:rtl/>
                              </w:rPr>
                              <w:t xml:space="preserve">( </w:t>
                            </w:r>
                            <w:r w:rsidR="005A5D7C" w:rsidRPr="00891614">
                              <w:rPr>
                                <w:rFonts w:ascii="Sakkal Majalla" w:hAnsi="Sakkal Majalla" w:cs="Sakkal Majalla" w:hint="cs"/>
                                <w:b/>
                                <w:bCs/>
                                <w:color w:val="0C5263"/>
                                <w:rtl/>
                              </w:rPr>
                              <w:t xml:space="preserve">      </w:t>
                            </w:r>
                            <w:r w:rsidR="00FE6E74" w:rsidRPr="00891614">
                              <w:rPr>
                                <w:rFonts w:ascii="Sakkal Majalla" w:hAnsi="Sakkal Majalla" w:cs="Sakkal Majalla" w:hint="cs"/>
                                <w:b/>
                                <w:bCs/>
                                <w:color w:val="0C5263"/>
                                <w:rtl/>
                              </w:rPr>
                              <w:t xml:space="preserve">) </w:t>
                            </w:r>
                            <w:r w:rsidR="00420B05" w:rsidRPr="00891614">
                              <w:rPr>
                                <w:rFonts w:ascii="Sakkal Majalla" w:hAnsi="Sakkal Majalla" w:cs="Sakkal Majalla" w:hint="cs"/>
                                <w:b/>
                                <w:bCs/>
                                <w:color w:val="0C5263"/>
                                <w:rtl/>
                              </w:rPr>
                              <w:t xml:space="preserve">بتاريخ:  </w:t>
                            </w:r>
                            <w:r w:rsidR="00FE6E74" w:rsidRPr="00891614">
                              <w:rPr>
                                <w:rFonts w:ascii="Sakkal Majalla" w:hAnsi="Sakkal Majalla" w:cs="Sakkal Majalla" w:hint="cs"/>
                                <w:b/>
                                <w:bCs/>
                                <w:color w:val="0C5263"/>
                                <w:rtl/>
                              </w:rPr>
                              <w:t xml:space="preserve">/      </w:t>
                            </w:r>
                            <w:proofErr w:type="gramStart"/>
                            <w:r w:rsidR="00FE6E74" w:rsidRPr="00891614">
                              <w:rPr>
                                <w:rFonts w:ascii="Sakkal Majalla" w:hAnsi="Sakkal Majalla" w:cs="Sakkal Majalla" w:hint="cs"/>
                                <w:b/>
                                <w:bCs/>
                                <w:color w:val="0C5263"/>
                                <w:rtl/>
                              </w:rPr>
                              <w:t>/</w:t>
                            </w:r>
                            <w:r w:rsidR="005A5D7C" w:rsidRPr="00891614">
                              <w:rPr>
                                <w:rFonts w:ascii="Sakkal Majalla" w:hAnsi="Sakkal Majalla" w:cs="Sakkal Majalla" w:hint="cs"/>
                                <w:b/>
                                <w:bCs/>
                                <w:color w:val="0C5263"/>
                                <w:rtl/>
                              </w:rPr>
                              <w:t xml:space="preserve">  </w:t>
                            </w:r>
                            <w:r w:rsidR="00FE6E74" w:rsidRPr="00891614">
                              <w:rPr>
                                <w:rFonts w:ascii="Sakkal Majalla" w:hAnsi="Sakkal Majalla" w:cs="Sakkal Majalla" w:hint="cs"/>
                                <w:b/>
                                <w:bCs/>
                                <w:color w:val="0C5263"/>
                                <w:rtl/>
                              </w:rPr>
                              <w:t>14</w:t>
                            </w:r>
                            <w:proofErr w:type="gramEnd"/>
                            <w:r w:rsidR="005A5D7C" w:rsidRPr="00891614">
                              <w:rPr>
                                <w:rFonts w:ascii="Sakkal Majalla" w:hAnsi="Sakkal Majalla" w:cs="Sakkal Majalla" w:hint="cs"/>
                                <w:b/>
                                <w:bCs/>
                                <w:color w:val="0C5263"/>
                                <w:rtl/>
                              </w:rPr>
                              <w:t>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6B6C" id="_x0000_s1027" type="#_x0000_t202" style="position:absolute;left:0;text-align:left;margin-left:469pt;margin-top:16.85pt;width:520.2pt;height:125.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" fillcolor="white [3201]" stroked="f" strokeweight=".5pt">
                <v:textbox>
                  <w:txbxContent>
                    <w:p w14:paraId="62407961" w14:textId="22CE6B36" w:rsidR="00FE6E74" w:rsidRPr="00891614" w:rsidRDefault="00773A0E" w:rsidP="00773A0E">
                      <w:pPr>
                        <w:pStyle w:val="a8"/>
                        <w:rPr>
                          <w:rFonts w:ascii="Sakkal Majalla" w:hAnsi="Sakkal Majalla" w:cs="Sakkal Majalla"/>
                          <w:b/>
                          <w:bCs/>
                          <w:color w:val="0C5263"/>
                          <w:rtl/>
                        </w:rPr>
                      </w:pPr>
                      <w:r w:rsidRPr="00891614">
                        <w:rPr>
                          <w:rFonts w:ascii="Sakkal Majalla" w:hAnsi="Sakkal Majalla" w:cs="Sakkal Majalla" w:hint="cs"/>
                          <w:b/>
                          <w:bCs/>
                          <w:color w:val="0C5263"/>
                          <w:rtl/>
                        </w:rPr>
                        <w:t xml:space="preserve">        </w:t>
                      </w:r>
                      <w:r w:rsidR="00FE6E74" w:rsidRPr="00891614">
                        <w:rPr>
                          <w:rFonts w:ascii="Sakkal Majalla" w:hAnsi="Sakkal Majalla" w:cs="Sakkal Majalla" w:hint="cs"/>
                          <w:b/>
                          <w:bCs/>
                          <w:color w:val="0C5263"/>
                          <w:rtl/>
                        </w:rPr>
                        <w:t xml:space="preserve">مُرخّص برقم: </w:t>
                      </w:r>
                      <w:proofErr w:type="gramStart"/>
                      <w:r w:rsidR="00420B05" w:rsidRPr="00891614">
                        <w:rPr>
                          <w:rFonts w:ascii="Sakkal Majalla" w:hAnsi="Sakkal Majalla" w:cs="Sakkal Majalla" w:hint="cs"/>
                          <w:b/>
                          <w:bCs/>
                          <w:color w:val="0C5263"/>
                          <w:rtl/>
                        </w:rPr>
                        <w:t xml:space="preserve">( </w:t>
                      </w:r>
                      <w:r w:rsidR="005A5D7C" w:rsidRPr="00891614">
                        <w:rPr>
                          <w:rFonts w:ascii="Sakkal Majalla" w:hAnsi="Sakkal Majalla" w:cs="Sakkal Majalla" w:hint="cs"/>
                          <w:b/>
                          <w:bCs/>
                          <w:color w:val="0C5263"/>
                          <w:rtl/>
                        </w:rPr>
                        <w:t xml:space="preserve"> </w:t>
                      </w:r>
                      <w:proofErr w:type="gramEnd"/>
                      <w:r w:rsidR="005A5D7C" w:rsidRPr="00891614">
                        <w:rPr>
                          <w:rFonts w:ascii="Sakkal Majalla" w:hAnsi="Sakkal Majalla" w:cs="Sakkal Majalla" w:hint="cs"/>
                          <w:b/>
                          <w:bCs/>
                          <w:color w:val="0C5263"/>
                          <w:rtl/>
                        </w:rPr>
                        <w:t xml:space="preserve">     </w:t>
                      </w:r>
                      <w:r w:rsidR="00FE6E74" w:rsidRPr="00891614">
                        <w:rPr>
                          <w:rFonts w:ascii="Sakkal Majalla" w:hAnsi="Sakkal Majalla" w:cs="Sakkal Majalla" w:hint="cs"/>
                          <w:b/>
                          <w:bCs/>
                          <w:color w:val="0C5263"/>
                          <w:rtl/>
                        </w:rPr>
                        <w:t xml:space="preserve">) </w:t>
                      </w:r>
                      <w:r w:rsidR="00420B05" w:rsidRPr="00891614">
                        <w:rPr>
                          <w:rFonts w:ascii="Sakkal Majalla" w:hAnsi="Sakkal Majalla" w:cs="Sakkal Majalla" w:hint="cs"/>
                          <w:b/>
                          <w:bCs/>
                          <w:color w:val="0C5263"/>
                          <w:rtl/>
                        </w:rPr>
                        <w:t xml:space="preserve">بتاريخ:  </w:t>
                      </w:r>
                      <w:r w:rsidR="00FE6E74" w:rsidRPr="00891614">
                        <w:rPr>
                          <w:rFonts w:ascii="Sakkal Majalla" w:hAnsi="Sakkal Majalla" w:cs="Sakkal Majalla" w:hint="cs"/>
                          <w:b/>
                          <w:bCs/>
                          <w:color w:val="0C5263"/>
                          <w:rtl/>
                        </w:rPr>
                        <w:t>/      /</w:t>
                      </w:r>
                      <w:r w:rsidR="005A5D7C" w:rsidRPr="00891614">
                        <w:rPr>
                          <w:rFonts w:ascii="Sakkal Majalla" w:hAnsi="Sakkal Majalla" w:cs="Sakkal Majalla" w:hint="cs"/>
                          <w:b/>
                          <w:bCs/>
                          <w:color w:val="0C5263"/>
                          <w:rtl/>
                        </w:rPr>
                        <w:t xml:space="preserve">  </w:t>
                      </w:r>
                      <w:r w:rsidR="00FE6E74" w:rsidRPr="00891614">
                        <w:rPr>
                          <w:rFonts w:ascii="Sakkal Majalla" w:hAnsi="Sakkal Majalla" w:cs="Sakkal Majalla" w:hint="cs"/>
                          <w:b/>
                          <w:bCs/>
                          <w:color w:val="0C5263"/>
                          <w:rtl/>
                        </w:rPr>
                        <w:t>14</w:t>
                      </w:r>
                      <w:r w:rsidR="005A5D7C" w:rsidRPr="00891614">
                        <w:rPr>
                          <w:rFonts w:ascii="Sakkal Majalla" w:hAnsi="Sakkal Majalla" w:cs="Sakkal Majalla" w:hint="cs"/>
                          <w:b/>
                          <w:bCs/>
                          <w:color w:val="0C5263"/>
                          <w:rtl/>
                        </w:rPr>
                        <w:t>ه</w:t>
                      </w:r>
                    </w:p>
                  </w:txbxContent>
                </v:textbox>
                <w10:wrap anchorx="margin"/>
              </v:shape>
            </w:pict>
          </mc:Fallback>
        </mc:AlternateContent>
      </w:r>
    </w:p>
    <w:p w14:paraId="29445EA8" w14:textId="2AAF9D8B" w:rsidR="00F86CA9" w:rsidRPr="005A5D7C" w:rsidRDefault="00F86CA9" w:rsidP="00891614">
      <w:pPr>
        <w:spacing w:before="0" w:line="240" w:lineRule="auto"/>
        <w:rPr>
          <w:rFonts w:ascii="Sakkal Majalla" w:hAnsi="Sakkal Majalla" w:cs="Sakkal Majalla"/>
          <w:color w:val="158284" w:themeColor="accent2"/>
          <w:sz w:val="32"/>
          <w:szCs w:val="32"/>
        </w:rPr>
      </w:pPr>
    </w:p>
    <w:p w14:paraId="2D8FB8D1" w14:textId="06D9DF1B" w:rsidR="00D004FB" w:rsidRPr="005A5D7C" w:rsidRDefault="00D004FB" w:rsidP="00891614">
      <w:pPr>
        <w:spacing w:before="0" w:line="240" w:lineRule="auto"/>
        <w:rPr>
          <w:rFonts w:ascii="Sakkal Majalla" w:hAnsi="Sakkal Majalla" w:cs="Sakkal Majalla"/>
          <w:color w:val="158284" w:themeColor="accent2"/>
          <w:sz w:val="32"/>
          <w:szCs w:val="32"/>
        </w:rPr>
      </w:pPr>
    </w:p>
    <w:p w14:paraId="2E420AAA" w14:textId="369FF140" w:rsidR="00D004FB" w:rsidRPr="005A5D7C" w:rsidRDefault="00D004FB" w:rsidP="00891614">
      <w:pPr>
        <w:spacing w:before="0" w:line="240" w:lineRule="auto"/>
        <w:rPr>
          <w:rFonts w:ascii="Sakkal Majalla" w:hAnsi="Sakkal Majalla" w:cs="Sakkal Majalla"/>
          <w:color w:val="158284" w:themeColor="accent2"/>
          <w:sz w:val="32"/>
          <w:szCs w:val="32"/>
        </w:rPr>
      </w:pPr>
    </w:p>
    <w:p w14:paraId="30F707C2" w14:textId="77777777" w:rsidR="00D004FB" w:rsidRPr="005A5D7C" w:rsidRDefault="00D004FB" w:rsidP="00891614">
      <w:pPr>
        <w:spacing w:before="0" w:line="240" w:lineRule="auto"/>
        <w:rPr>
          <w:rFonts w:ascii="Sakkal Majalla" w:hAnsi="Sakkal Majalla" w:cs="Sakkal Majalla"/>
          <w:color w:val="158284" w:themeColor="accent2"/>
          <w:sz w:val="32"/>
          <w:szCs w:val="32"/>
          <w:rtl/>
        </w:rPr>
      </w:pPr>
    </w:p>
    <w:p w14:paraId="1B4D6620" w14:textId="7C7B2F7F" w:rsidR="00F86CA9" w:rsidRPr="005A5D7C" w:rsidRDefault="00F86CA9" w:rsidP="00891614">
      <w:pPr>
        <w:spacing w:before="0" w:line="240" w:lineRule="auto"/>
        <w:rPr>
          <w:rFonts w:ascii="Sakkal Majalla" w:hAnsi="Sakkal Majalla" w:cs="Sakkal Majalla"/>
          <w:color w:val="158284" w:themeColor="accent2"/>
          <w:sz w:val="32"/>
          <w:szCs w:val="32"/>
        </w:rPr>
      </w:pPr>
    </w:p>
    <w:p w14:paraId="751EF241" w14:textId="1CA4605A" w:rsidR="00D004FB" w:rsidRPr="005A5D7C" w:rsidRDefault="00D004FB" w:rsidP="00891614">
      <w:pPr>
        <w:spacing w:before="0" w:line="240" w:lineRule="auto"/>
        <w:rPr>
          <w:rFonts w:ascii="Sakkal Majalla" w:hAnsi="Sakkal Majalla" w:cs="Sakkal Majalla"/>
          <w:color w:val="158284" w:themeColor="accent2"/>
          <w:sz w:val="32"/>
          <w:szCs w:val="32"/>
          <w:rtl/>
        </w:rPr>
      </w:pPr>
    </w:p>
    <w:p w14:paraId="37EB8986" w14:textId="13CAC1E7" w:rsidR="00F86CA9" w:rsidRPr="005A5D7C" w:rsidRDefault="00F86CA9" w:rsidP="00891614">
      <w:pPr>
        <w:spacing w:before="0" w:line="240" w:lineRule="auto"/>
        <w:rPr>
          <w:rFonts w:ascii="Sakkal Majalla" w:hAnsi="Sakkal Majalla" w:cs="Sakkal Majalla"/>
          <w:color w:val="158284" w:themeColor="accent2"/>
          <w:sz w:val="32"/>
          <w:szCs w:val="32"/>
          <w:rtl/>
        </w:rPr>
      </w:pPr>
    </w:p>
    <w:p w14:paraId="59AD5E73" w14:textId="6B0D570A" w:rsidR="00F86CA9" w:rsidRPr="005A5D7C" w:rsidRDefault="00F86CA9" w:rsidP="00891614">
      <w:pPr>
        <w:spacing w:before="0" w:line="240" w:lineRule="auto"/>
        <w:jc w:val="center"/>
        <w:rPr>
          <w:rFonts w:ascii="Sakkal Majalla" w:hAnsi="Sakkal Majalla" w:cs="Sakkal Majalla"/>
          <w:color w:val="158284" w:themeColor="accent2"/>
          <w:sz w:val="32"/>
          <w:szCs w:val="32"/>
          <w:rtl/>
        </w:rPr>
      </w:pPr>
    </w:p>
    <w:p w14:paraId="79D0FEBC" w14:textId="61C965E9" w:rsidR="00F86CA9" w:rsidRPr="005A5D7C" w:rsidRDefault="00F86CA9" w:rsidP="00891614">
      <w:pPr>
        <w:spacing w:before="0" w:line="240" w:lineRule="auto"/>
        <w:rPr>
          <w:rFonts w:ascii="Sakkal Majalla" w:hAnsi="Sakkal Majalla" w:cs="Sakkal Majalla"/>
          <w:color w:val="158284" w:themeColor="accent2"/>
          <w:sz w:val="32"/>
          <w:szCs w:val="32"/>
          <w:rtl/>
        </w:rPr>
      </w:pPr>
    </w:p>
    <w:p w14:paraId="06577FFA" w14:textId="65D5559C" w:rsidR="00F86CA9" w:rsidRPr="005A5D7C" w:rsidRDefault="00F86CA9" w:rsidP="00891614">
      <w:pPr>
        <w:spacing w:before="0" w:line="240" w:lineRule="auto"/>
        <w:jc w:val="right"/>
        <w:rPr>
          <w:rFonts w:ascii="Sakkal Majalla" w:hAnsi="Sakkal Majalla" w:cs="Sakkal Majalla"/>
          <w:color w:val="158284" w:themeColor="accent2"/>
          <w:sz w:val="32"/>
          <w:szCs w:val="32"/>
          <w:rtl/>
        </w:rPr>
      </w:pPr>
    </w:p>
    <w:p w14:paraId="44423FED" w14:textId="3C9B4369" w:rsidR="00F86CA9" w:rsidRPr="005A5D7C" w:rsidRDefault="00F86CA9" w:rsidP="00891614">
      <w:pPr>
        <w:spacing w:before="0" w:line="240" w:lineRule="auto"/>
        <w:rPr>
          <w:rFonts w:ascii="Sakkal Majalla" w:hAnsi="Sakkal Majalla" w:cs="Sakkal Majalla"/>
          <w:color w:val="158284" w:themeColor="accent2"/>
          <w:sz w:val="32"/>
          <w:szCs w:val="32"/>
          <w:rtl/>
        </w:rPr>
      </w:pPr>
    </w:p>
    <w:p w14:paraId="3A3EE89D" w14:textId="77777777" w:rsidR="005A5D7C" w:rsidRDefault="005A5D7C" w:rsidP="00891614">
      <w:pPr>
        <w:spacing w:before="0" w:line="240" w:lineRule="auto"/>
        <w:ind w:left="656"/>
        <w:jc w:val="center"/>
        <w:rPr>
          <w:rFonts w:ascii="Sakkal Majalla" w:hAnsi="Sakkal Majalla" w:cs="Sakkal Majalla"/>
          <w:b/>
          <w:bCs/>
          <w:color w:val="0C5263"/>
          <w:sz w:val="32"/>
          <w:szCs w:val="32"/>
          <w:rtl/>
        </w:rPr>
      </w:pPr>
    </w:p>
    <w:p w14:paraId="1FBF28AA" w14:textId="77777777" w:rsidR="005A5D7C" w:rsidRDefault="005A5D7C" w:rsidP="00891614">
      <w:pPr>
        <w:spacing w:before="0" w:line="240" w:lineRule="auto"/>
        <w:ind w:left="656"/>
        <w:jc w:val="center"/>
        <w:rPr>
          <w:rFonts w:ascii="Sakkal Majalla" w:hAnsi="Sakkal Majalla" w:cs="Sakkal Majalla"/>
          <w:b/>
          <w:bCs/>
          <w:color w:val="0C5263"/>
          <w:sz w:val="32"/>
          <w:szCs w:val="32"/>
          <w:rtl/>
        </w:rPr>
      </w:pPr>
    </w:p>
    <w:p w14:paraId="0BA1C98C" w14:textId="2E90235C" w:rsidR="005A5D7C" w:rsidRDefault="009D0195" w:rsidP="00891614">
      <w:pPr>
        <w:spacing w:before="0" w:line="240" w:lineRule="auto"/>
        <w:ind w:left="656"/>
        <w:jc w:val="center"/>
        <w:rPr>
          <w:rFonts w:ascii="Sakkal Majalla" w:hAnsi="Sakkal Majalla" w:cs="Sakkal Majalla"/>
          <w:b/>
          <w:bCs/>
          <w:color w:val="0C5263"/>
          <w:sz w:val="32"/>
          <w:szCs w:val="32"/>
          <w:rtl/>
        </w:rPr>
      </w:pPr>
      <w:r>
        <w:rPr>
          <w:rFonts w:ascii="Sakkal Majalla" w:hAnsi="Sakkal Majalla" w:cs="Sakkal Majalla"/>
          <w:b/>
          <w:bCs/>
          <w:noProof/>
          <w:color w:val="0C5263"/>
          <w:sz w:val="32"/>
          <w:szCs w:val="32"/>
          <w:rtl/>
          <w:lang w:val="ar-SA"/>
        </w:rPr>
        <mc:AlternateContent>
          <mc:Choice Requires="wps">
            <w:drawing>
              <wp:anchor distT="0" distB="0" distL="114300" distR="114300" simplePos="0" relativeHeight="251666432" behindDoc="0" locked="0" layoutInCell="1" allowOverlap="1" wp14:anchorId="6AA95BD5" wp14:editId="728B5D37">
                <wp:simplePos x="0" y="0"/>
                <wp:positionH relativeFrom="column">
                  <wp:posOffset>-387985</wp:posOffset>
                </wp:positionH>
                <wp:positionV relativeFrom="paragraph">
                  <wp:posOffset>337820</wp:posOffset>
                </wp:positionV>
                <wp:extent cx="3116580" cy="1257300"/>
                <wp:effectExtent l="0" t="0" r="0" b="0"/>
                <wp:wrapNone/>
                <wp:docPr id="22" name="مربع نص 22"/>
                <wp:cNvGraphicFramePr/>
                <a:graphic xmlns:a="http://schemas.openxmlformats.org/drawingml/2006/main">
                  <a:graphicData uri="http://schemas.microsoft.com/office/word/2010/wordprocessingShape">
                    <wps:wsp>
                      <wps:cNvSpPr txBox="1"/>
                      <wps:spPr>
                        <a:xfrm>
                          <a:off x="0" y="0"/>
                          <a:ext cx="3116580" cy="1257300"/>
                        </a:xfrm>
                        <a:prstGeom prst="rect">
                          <a:avLst/>
                        </a:prstGeom>
                        <a:noFill/>
                        <a:ln w="6350">
                          <a:noFill/>
                        </a:ln>
                      </wps:spPr>
                      <wps:txbx>
                        <w:txbxContent>
                          <w:p w14:paraId="4F33922F" w14:textId="06F32336" w:rsidR="009D0195" w:rsidRPr="009D0195" w:rsidRDefault="009D0195" w:rsidP="009D0195">
                            <w:pPr>
                              <w:spacing w:before="0" w:line="240" w:lineRule="auto"/>
                              <w:jc w:val="center"/>
                              <w:rPr>
                                <w:rFonts w:ascii="Sakkal Majalla" w:hAnsi="Sakkal Majalla" w:cs="Sakkal Majalla"/>
                                <w:b/>
                                <w:bCs/>
                                <w:color w:val="FFFFFF" w:themeColor="background1"/>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A95BD5" id="مربع نص 22" o:spid="_x0000_s1028" type="#_x0000_t202" style="position:absolute;left:0;text-align:left;margin-left:-30.55pt;margin-top:26.6pt;width:245.4pt;height:9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" filled="f" stroked="f" strokeweight=".5pt">
                <v:textbox>
                  <w:txbxContent>
                    <w:p w14:paraId="4F33922F" w14:textId="06F32336" w:rsidR="009D0195" w:rsidRPr="009D0195" w:rsidRDefault="009D0195" w:rsidP="009D0195">
                      <w:pPr>
                        <w:spacing w:before="0" w:line="240" w:lineRule="auto"/>
                        <w:jc w:val="center"/>
                        <w:rPr>
                          <w:rFonts w:ascii="Sakkal Majalla" w:hAnsi="Sakkal Majalla" w:cs="Sakkal Majalla"/>
                          <w:b/>
                          <w:bCs/>
                          <w:color w:val="FFFFFF" w:themeColor="background1"/>
                          <w:sz w:val="28"/>
                          <w:szCs w:val="28"/>
                        </w:rPr>
                      </w:pPr>
                    </w:p>
                  </w:txbxContent>
                </v:textbox>
              </v:shape>
            </w:pict>
          </mc:Fallback>
        </mc:AlternateContent>
      </w:r>
    </w:p>
    <w:p w14:paraId="4D38287F" w14:textId="77777777" w:rsidR="00891614" w:rsidRDefault="00891614" w:rsidP="00891614">
      <w:pPr>
        <w:spacing w:before="0" w:line="240" w:lineRule="auto"/>
        <w:jc w:val="center"/>
        <w:rPr>
          <w:rFonts w:ascii="Sakkal Majalla" w:hAnsi="Sakkal Majalla" w:cs="Sakkal Majalla"/>
          <w:b/>
          <w:bCs/>
          <w:color w:val="0C5263"/>
          <w:sz w:val="32"/>
          <w:szCs w:val="32"/>
          <w:rtl/>
        </w:rPr>
      </w:pPr>
    </w:p>
    <w:p w14:paraId="21BAD740" w14:textId="77777777" w:rsidR="00891614" w:rsidRDefault="00891614" w:rsidP="00891614">
      <w:pPr>
        <w:spacing w:before="0" w:line="240" w:lineRule="auto"/>
        <w:jc w:val="center"/>
        <w:rPr>
          <w:rFonts w:ascii="Sakkal Majalla" w:hAnsi="Sakkal Majalla" w:cs="Sakkal Majalla"/>
          <w:b/>
          <w:bCs/>
          <w:color w:val="0C5263"/>
          <w:sz w:val="32"/>
          <w:szCs w:val="32"/>
          <w:rtl/>
        </w:rPr>
      </w:pPr>
    </w:p>
    <w:p w14:paraId="02AD08C4" w14:textId="7E7676DC" w:rsidR="00976430" w:rsidRPr="00976430" w:rsidRDefault="00976430" w:rsidP="00891614">
      <w:pPr>
        <w:spacing w:before="0" w:line="240" w:lineRule="auto"/>
        <w:jc w:val="center"/>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lastRenderedPageBreak/>
        <w:t xml:space="preserve">الباب الأول: </w:t>
      </w:r>
      <w:r w:rsidRPr="00891614">
        <w:rPr>
          <w:rFonts w:ascii="Sakkal Majalla" w:hAnsi="Sakkal Majalla" w:cs="Sakkal Majalla"/>
          <w:b/>
          <w:bCs/>
          <w:color w:val="0C5263"/>
          <w:sz w:val="32"/>
          <w:szCs w:val="32"/>
          <w:rtl/>
        </w:rPr>
        <w:t>التعريفات</w:t>
      </w:r>
      <w:r w:rsidRPr="00976430">
        <w:rPr>
          <w:rFonts w:ascii="Sakkal Majalla" w:hAnsi="Sakkal Majalla" w:cs="Sakkal Majalla"/>
          <w:b/>
          <w:bCs/>
          <w:color w:val="0C5263"/>
          <w:sz w:val="32"/>
          <w:szCs w:val="32"/>
          <w:rtl/>
        </w:rPr>
        <w:t xml:space="preserve"> والتأسيس والأهداف والأغراض</w:t>
      </w:r>
    </w:p>
    <w:p w14:paraId="4335F2D0" w14:textId="77777777" w:rsidR="00976430" w:rsidRPr="00976430" w:rsidRDefault="00976430" w:rsidP="00891614">
      <w:pPr>
        <w:spacing w:before="0" w:line="240" w:lineRule="auto"/>
        <w:jc w:val="center"/>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الفصل الأول: التعريفات والتأسيس</w:t>
      </w:r>
    </w:p>
    <w:p w14:paraId="07B0E478" w14:textId="77777777" w:rsidR="00976430" w:rsidRPr="00976430" w:rsidRDefault="00976430" w:rsidP="00891614">
      <w:pPr>
        <w:spacing w:before="0" w:line="240" w:lineRule="auto"/>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الأولى: </w:t>
      </w:r>
    </w:p>
    <w:p w14:paraId="28397DFA" w14:textId="77777777" w:rsidR="00976430" w:rsidRPr="00976430" w:rsidRDefault="00976430" w:rsidP="00891614">
      <w:pPr>
        <w:spacing w:before="0" w:line="240" w:lineRule="auto"/>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يقصد بالألفاظ والعبارات الآتية -أينما وردت في هذه اللائحة- المعاني المبينة أمام كل منها:</w:t>
      </w:r>
    </w:p>
    <w:p w14:paraId="40A2A401" w14:textId="77777777" w:rsidR="00976430" w:rsidRPr="00976430" w:rsidRDefault="00976430" w:rsidP="00891614">
      <w:pPr>
        <w:spacing w:before="0" w:line="240" w:lineRule="auto"/>
        <w:rPr>
          <w:rFonts w:ascii="Sakkal Majalla" w:hAnsi="Sakkal Majalla" w:cs="Sakkal Majalla"/>
          <w:color w:val="0C5263"/>
          <w:sz w:val="32"/>
          <w:szCs w:val="32"/>
          <w:rtl/>
        </w:rPr>
      </w:pPr>
      <w:r w:rsidRPr="00976430">
        <w:rPr>
          <w:rFonts w:ascii="Sakkal Majalla" w:hAnsi="Sakkal Majalla" w:cs="Sakkal Majalla"/>
          <w:b/>
          <w:bCs/>
          <w:color w:val="0C5263"/>
          <w:sz w:val="32"/>
          <w:szCs w:val="32"/>
          <w:rtl/>
        </w:rPr>
        <w:t>النظام</w:t>
      </w:r>
      <w:r w:rsidRPr="00976430">
        <w:rPr>
          <w:rFonts w:ascii="Sakkal Majalla" w:hAnsi="Sakkal Majalla" w:cs="Sakkal Majalla"/>
          <w:color w:val="0C5263"/>
          <w:sz w:val="32"/>
          <w:szCs w:val="32"/>
          <w:rtl/>
        </w:rPr>
        <w:t xml:space="preserve">: نظام الجمعيات والمؤسسات الأهلية. </w:t>
      </w:r>
    </w:p>
    <w:p w14:paraId="3A7A9F71" w14:textId="77777777" w:rsidR="00976430" w:rsidRPr="00976430" w:rsidRDefault="00976430" w:rsidP="00891614">
      <w:pPr>
        <w:spacing w:before="0" w:line="240" w:lineRule="auto"/>
        <w:rPr>
          <w:rFonts w:ascii="Sakkal Majalla" w:hAnsi="Sakkal Majalla" w:cs="Sakkal Majalla"/>
          <w:color w:val="0C5263"/>
          <w:sz w:val="32"/>
          <w:szCs w:val="32"/>
          <w:rtl/>
        </w:rPr>
      </w:pPr>
      <w:r w:rsidRPr="00976430">
        <w:rPr>
          <w:rFonts w:ascii="Sakkal Majalla" w:hAnsi="Sakkal Majalla" w:cs="Sakkal Majalla"/>
          <w:b/>
          <w:bCs/>
          <w:color w:val="0C5263"/>
          <w:sz w:val="32"/>
          <w:szCs w:val="32"/>
          <w:rtl/>
        </w:rPr>
        <w:t>اللائحة</w:t>
      </w:r>
      <w:r w:rsidRPr="00976430">
        <w:rPr>
          <w:rFonts w:ascii="Sakkal Majalla" w:hAnsi="Sakkal Majalla" w:cs="Sakkal Majalla"/>
          <w:color w:val="0C5263"/>
          <w:sz w:val="32"/>
          <w:szCs w:val="32"/>
          <w:rtl/>
        </w:rPr>
        <w:t xml:space="preserve"> </w:t>
      </w:r>
      <w:r w:rsidRPr="00976430">
        <w:rPr>
          <w:rFonts w:ascii="Sakkal Majalla" w:hAnsi="Sakkal Majalla" w:cs="Sakkal Majalla"/>
          <w:b/>
          <w:bCs/>
          <w:color w:val="0C5263"/>
          <w:sz w:val="32"/>
          <w:szCs w:val="32"/>
          <w:rtl/>
        </w:rPr>
        <w:t>التنفيذية</w:t>
      </w:r>
      <w:r w:rsidRPr="00976430">
        <w:rPr>
          <w:rFonts w:ascii="Sakkal Majalla" w:hAnsi="Sakkal Majalla" w:cs="Sakkal Majalla"/>
          <w:color w:val="0C5263"/>
          <w:sz w:val="32"/>
          <w:szCs w:val="32"/>
          <w:rtl/>
        </w:rPr>
        <w:t>: اللائحة التنفيذية لنظام الجمعيات والمؤسسات الأهلية.</w:t>
      </w:r>
    </w:p>
    <w:p w14:paraId="0D438D2B" w14:textId="77777777" w:rsidR="00976430" w:rsidRPr="00976430" w:rsidRDefault="00976430" w:rsidP="00891614">
      <w:pPr>
        <w:spacing w:before="0" w:line="240" w:lineRule="auto"/>
        <w:rPr>
          <w:rFonts w:ascii="Sakkal Majalla" w:hAnsi="Sakkal Majalla" w:cs="Sakkal Majalla"/>
          <w:color w:val="0C5263"/>
          <w:sz w:val="32"/>
          <w:szCs w:val="32"/>
          <w:rtl/>
        </w:rPr>
      </w:pPr>
      <w:r w:rsidRPr="00976430">
        <w:rPr>
          <w:rFonts w:ascii="Sakkal Majalla" w:hAnsi="Sakkal Majalla" w:cs="Sakkal Majalla"/>
          <w:b/>
          <w:bCs/>
          <w:color w:val="0C5263"/>
          <w:sz w:val="32"/>
          <w:szCs w:val="32"/>
          <w:rtl/>
        </w:rPr>
        <w:t>المركز</w:t>
      </w:r>
      <w:r w:rsidRPr="00976430">
        <w:rPr>
          <w:rFonts w:ascii="Sakkal Majalla" w:hAnsi="Sakkal Majalla" w:cs="Sakkal Majalla"/>
          <w:color w:val="0C5263"/>
          <w:sz w:val="32"/>
          <w:szCs w:val="32"/>
          <w:rtl/>
        </w:rPr>
        <w:t>: المركز الوطني لتنمية القطاع غير الربحي.</w:t>
      </w:r>
    </w:p>
    <w:p w14:paraId="738B594C" w14:textId="77777777" w:rsidR="00976430" w:rsidRPr="00976430" w:rsidRDefault="00976430" w:rsidP="00891614">
      <w:pPr>
        <w:spacing w:before="0" w:line="240" w:lineRule="auto"/>
        <w:rPr>
          <w:rFonts w:ascii="Sakkal Majalla" w:hAnsi="Sakkal Majalla" w:cs="Sakkal Majalla"/>
          <w:color w:val="0C5263"/>
          <w:sz w:val="32"/>
          <w:szCs w:val="32"/>
          <w:rtl/>
        </w:rPr>
      </w:pPr>
      <w:r w:rsidRPr="00976430">
        <w:rPr>
          <w:rFonts w:ascii="Sakkal Majalla" w:hAnsi="Sakkal Majalla" w:cs="Sakkal Majalla"/>
          <w:b/>
          <w:bCs/>
          <w:color w:val="0C5263"/>
          <w:sz w:val="32"/>
          <w:szCs w:val="32"/>
          <w:rtl/>
        </w:rPr>
        <w:t>المجلس</w:t>
      </w:r>
      <w:r w:rsidRPr="00976430">
        <w:rPr>
          <w:rFonts w:ascii="Sakkal Majalla" w:hAnsi="Sakkal Majalla" w:cs="Sakkal Majalla"/>
          <w:color w:val="0C5263"/>
          <w:sz w:val="32"/>
          <w:szCs w:val="32"/>
          <w:rtl/>
        </w:rPr>
        <w:t>: مجلس إدارة المركز الوطني لتنمية القطاع غير الربحي.</w:t>
      </w:r>
    </w:p>
    <w:p w14:paraId="43EDBF08" w14:textId="77777777" w:rsidR="00976430" w:rsidRPr="00976430" w:rsidRDefault="00976430" w:rsidP="00891614">
      <w:pPr>
        <w:spacing w:before="0" w:line="240" w:lineRule="auto"/>
        <w:rPr>
          <w:rFonts w:ascii="Sakkal Majalla" w:hAnsi="Sakkal Majalla" w:cs="Sakkal Majalla"/>
          <w:color w:val="0C5263"/>
          <w:sz w:val="32"/>
          <w:szCs w:val="32"/>
          <w:rtl/>
        </w:rPr>
      </w:pPr>
      <w:r w:rsidRPr="00976430">
        <w:rPr>
          <w:rFonts w:ascii="Sakkal Majalla" w:hAnsi="Sakkal Majalla" w:cs="Sakkal Majalla"/>
          <w:b/>
          <w:bCs/>
          <w:color w:val="0C5263"/>
          <w:sz w:val="32"/>
          <w:szCs w:val="32"/>
          <w:rtl/>
        </w:rPr>
        <w:t>اللائحة</w:t>
      </w:r>
      <w:r w:rsidRPr="00976430">
        <w:rPr>
          <w:rFonts w:ascii="Sakkal Majalla" w:hAnsi="Sakkal Majalla" w:cs="Sakkal Majalla"/>
          <w:color w:val="0C5263"/>
          <w:sz w:val="32"/>
          <w:szCs w:val="32"/>
          <w:rtl/>
        </w:rPr>
        <w:t>: اللائحة الأساسية للصندوق العائلي.</w:t>
      </w:r>
    </w:p>
    <w:p w14:paraId="12C66AA7" w14:textId="77777777" w:rsidR="00976430" w:rsidRDefault="00976430" w:rsidP="00891614">
      <w:pPr>
        <w:spacing w:before="0" w:line="240" w:lineRule="auto"/>
        <w:rPr>
          <w:rFonts w:ascii="Sakkal Majalla" w:hAnsi="Sakkal Majalla" w:cs="Sakkal Majalla"/>
          <w:color w:val="0C5263"/>
          <w:sz w:val="32"/>
          <w:szCs w:val="32"/>
          <w:rtl/>
        </w:rPr>
      </w:pPr>
      <w:r w:rsidRPr="00976430">
        <w:rPr>
          <w:rFonts w:ascii="Sakkal Majalla" w:hAnsi="Sakkal Majalla" w:cs="Sakkal Majalla"/>
          <w:b/>
          <w:bCs/>
          <w:color w:val="0C5263"/>
          <w:sz w:val="32"/>
          <w:szCs w:val="32"/>
          <w:rtl/>
        </w:rPr>
        <w:t>القواعد</w:t>
      </w:r>
      <w:r w:rsidRPr="00976430">
        <w:rPr>
          <w:rFonts w:ascii="Sakkal Majalla" w:hAnsi="Sakkal Majalla" w:cs="Sakkal Majalla"/>
          <w:color w:val="0C5263"/>
          <w:sz w:val="32"/>
          <w:szCs w:val="32"/>
          <w:rtl/>
        </w:rPr>
        <w:t>: القواعد التنظيمية للصناديق العائلية.</w:t>
      </w:r>
    </w:p>
    <w:p w14:paraId="0F7959F2" w14:textId="0FF97529" w:rsidR="00706A6F" w:rsidRPr="00976430" w:rsidRDefault="00706A6F" w:rsidP="00891614">
      <w:pPr>
        <w:spacing w:before="0" w:line="240" w:lineRule="auto"/>
        <w:rPr>
          <w:rFonts w:ascii="Sakkal Majalla" w:hAnsi="Sakkal Majalla" w:cs="Sakkal Majalla"/>
          <w:color w:val="0C5263"/>
          <w:sz w:val="32"/>
          <w:szCs w:val="32"/>
          <w:rtl/>
        </w:rPr>
      </w:pPr>
      <w:r w:rsidRPr="008227E9">
        <w:rPr>
          <w:rFonts w:ascii="Sakkal Majalla" w:hAnsi="Sakkal Majalla" w:cs="Sakkal Majalla" w:hint="cs"/>
          <w:b/>
          <w:bCs/>
          <w:color w:val="0C5263"/>
          <w:sz w:val="32"/>
          <w:szCs w:val="32"/>
          <w:rtl/>
        </w:rPr>
        <w:t>قواعد الحوكمة:</w:t>
      </w:r>
      <w:r w:rsidRPr="008227E9">
        <w:rPr>
          <w:rFonts w:ascii="Sakkal Majalla" w:hAnsi="Sakkal Majalla" w:cs="Sakkal Majalla" w:hint="cs"/>
          <w:color w:val="0C5263"/>
          <w:sz w:val="32"/>
          <w:szCs w:val="32"/>
          <w:rtl/>
        </w:rPr>
        <w:t xml:space="preserve"> قواعد حوكمة الجمعيات والمؤسسات الأهلية.</w:t>
      </w:r>
    </w:p>
    <w:p w14:paraId="60F64CDA" w14:textId="77777777" w:rsidR="00976430" w:rsidRDefault="00976430" w:rsidP="00891614">
      <w:pPr>
        <w:spacing w:before="0" w:line="240" w:lineRule="auto"/>
        <w:rPr>
          <w:rFonts w:ascii="Sakkal Majalla" w:hAnsi="Sakkal Majalla" w:cs="Sakkal Majalla"/>
          <w:color w:val="0C5263"/>
          <w:sz w:val="32"/>
          <w:szCs w:val="32"/>
          <w:rtl/>
        </w:rPr>
      </w:pPr>
      <w:r w:rsidRPr="00976430">
        <w:rPr>
          <w:rFonts w:ascii="Sakkal Majalla" w:hAnsi="Sakkal Majalla" w:cs="Sakkal Majalla"/>
          <w:b/>
          <w:bCs/>
          <w:color w:val="0C5263"/>
          <w:sz w:val="32"/>
          <w:szCs w:val="32"/>
          <w:rtl/>
        </w:rPr>
        <w:t>الصندوق</w:t>
      </w:r>
      <w:r w:rsidRPr="00976430">
        <w:rPr>
          <w:rFonts w:ascii="Sakkal Majalla" w:hAnsi="Sakkal Majalla" w:cs="Sakkal Majalla"/>
          <w:color w:val="0C5263"/>
          <w:sz w:val="32"/>
          <w:szCs w:val="32"/>
          <w:rtl/>
        </w:rPr>
        <w:t xml:space="preserve">: صندوق ............................. </w:t>
      </w:r>
    </w:p>
    <w:p w14:paraId="4509EBB8" w14:textId="613F253D" w:rsidR="00A532F3" w:rsidRDefault="00891614" w:rsidP="00891614">
      <w:pPr>
        <w:spacing w:before="0" w:line="240" w:lineRule="auto"/>
        <w:rPr>
          <w:rFonts w:ascii="Sakkal Majalla" w:hAnsi="Sakkal Majalla" w:cs="Sakkal Majalla"/>
          <w:color w:val="0C5263"/>
          <w:sz w:val="32"/>
          <w:szCs w:val="32"/>
          <w:rtl/>
        </w:rPr>
      </w:pPr>
      <w:r>
        <w:rPr>
          <w:rFonts w:ascii="Sakkal Majalla" w:hAnsi="Sakkal Majalla" w:cs="Sakkal Majalla" w:hint="cs"/>
          <w:b/>
          <w:bCs/>
          <w:color w:val="0C5263"/>
          <w:sz w:val="32"/>
          <w:szCs w:val="32"/>
          <w:rtl/>
        </w:rPr>
        <w:t xml:space="preserve">نوع الصندوق: </w:t>
      </w:r>
      <w:r w:rsidRPr="00891614">
        <w:rPr>
          <w:rFonts w:ascii="Sakkal Majalla" w:hAnsi="Sakkal Majalla" w:cs="Sakkal Majalla" w:hint="cs"/>
          <w:color w:val="0C5263"/>
          <w:sz w:val="32"/>
          <w:szCs w:val="32"/>
          <w:rtl/>
        </w:rPr>
        <w:t>(صندوق شخصي/صندوق باسم الفرد المنتسب إليه/صندوق عام).</w:t>
      </w:r>
    </w:p>
    <w:p w14:paraId="63EF2C46" w14:textId="04DAE088" w:rsidR="00976430" w:rsidRPr="00976430" w:rsidRDefault="00976430" w:rsidP="00891614">
      <w:pPr>
        <w:spacing w:before="0" w:line="240" w:lineRule="auto"/>
        <w:rPr>
          <w:rFonts w:ascii="Sakkal Majalla" w:hAnsi="Sakkal Majalla" w:cs="Sakkal Majalla"/>
          <w:color w:val="0C5263"/>
          <w:sz w:val="32"/>
          <w:szCs w:val="32"/>
          <w:rtl/>
        </w:rPr>
      </w:pPr>
      <w:r w:rsidRPr="00976430">
        <w:rPr>
          <w:rFonts w:ascii="Sakkal Majalla" w:hAnsi="Sakkal Majalla" w:cs="Sakkal Majalla"/>
          <w:b/>
          <w:bCs/>
          <w:color w:val="0C5263"/>
          <w:sz w:val="32"/>
          <w:szCs w:val="32"/>
          <w:rtl/>
        </w:rPr>
        <w:t>العائلة</w:t>
      </w:r>
      <w:r w:rsidRPr="00976430">
        <w:rPr>
          <w:rFonts w:ascii="Sakkal Majalla" w:hAnsi="Sakkal Majalla" w:cs="Sakkal Majalla"/>
          <w:color w:val="0C5263"/>
          <w:sz w:val="32"/>
          <w:szCs w:val="32"/>
          <w:rtl/>
        </w:rPr>
        <w:t>: أفراد ينتسبون بالاسم إلى الشخص الذي باسمه الصندوق.</w:t>
      </w:r>
    </w:p>
    <w:p w14:paraId="6982548A" w14:textId="77777777" w:rsidR="00976430" w:rsidRPr="00976430" w:rsidRDefault="00976430" w:rsidP="00891614">
      <w:pPr>
        <w:spacing w:before="0" w:line="240" w:lineRule="auto"/>
        <w:rPr>
          <w:rFonts w:ascii="Sakkal Majalla" w:hAnsi="Sakkal Majalla" w:cs="Sakkal Majalla"/>
          <w:color w:val="0C5263"/>
          <w:sz w:val="32"/>
          <w:szCs w:val="32"/>
          <w:rtl/>
        </w:rPr>
      </w:pPr>
      <w:r w:rsidRPr="00976430">
        <w:rPr>
          <w:rFonts w:ascii="Sakkal Majalla" w:hAnsi="Sakkal Majalla" w:cs="Sakkal Majalla"/>
          <w:b/>
          <w:bCs/>
          <w:color w:val="0C5263"/>
          <w:sz w:val="32"/>
          <w:szCs w:val="32"/>
          <w:rtl/>
        </w:rPr>
        <w:t>مجلس</w:t>
      </w:r>
      <w:r w:rsidRPr="00976430">
        <w:rPr>
          <w:rFonts w:ascii="Sakkal Majalla" w:hAnsi="Sakkal Majalla" w:cs="Sakkal Majalla"/>
          <w:color w:val="0C5263"/>
          <w:sz w:val="32"/>
          <w:szCs w:val="32"/>
          <w:rtl/>
        </w:rPr>
        <w:t xml:space="preserve"> </w:t>
      </w:r>
      <w:r w:rsidRPr="00976430">
        <w:rPr>
          <w:rFonts w:ascii="Sakkal Majalla" w:hAnsi="Sakkal Majalla" w:cs="Sakkal Majalla"/>
          <w:b/>
          <w:bCs/>
          <w:color w:val="0C5263"/>
          <w:sz w:val="32"/>
          <w:szCs w:val="32"/>
          <w:rtl/>
        </w:rPr>
        <w:t>الأمناء</w:t>
      </w:r>
      <w:r w:rsidRPr="00976430">
        <w:rPr>
          <w:rFonts w:ascii="Sakkal Majalla" w:hAnsi="Sakkal Majalla" w:cs="Sakkal Majalla"/>
          <w:color w:val="0C5263"/>
          <w:sz w:val="32"/>
          <w:szCs w:val="32"/>
          <w:rtl/>
        </w:rPr>
        <w:t>: مجلس أمناء الصندوق.</w:t>
      </w:r>
    </w:p>
    <w:p w14:paraId="47F22D8A" w14:textId="77777777" w:rsidR="00976430" w:rsidRPr="00976430" w:rsidRDefault="00976430" w:rsidP="00891614">
      <w:pPr>
        <w:spacing w:before="0" w:line="240" w:lineRule="auto"/>
        <w:rPr>
          <w:rFonts w:ascii="Sakkal Majalla" w:hAnsi="Sakkal Majalla" w:cs="Sakkal Majalla"/>
          <w:color w:val="0C5263"/>
          <w:sz w:val="32"/>
          <w:szCs w:val="32"/>
          <w:rtl/>
        </w:rPr>
      </w:pPr>
      <w:r w:rsidRPr="00976430">
        <w:rPr>
          <w:rFonts w:ascii="Sakkal Majalla" w:hAnsi="Sakkal Majalla" w:cs="Sakkal Majalla"/>
          <w:b/>
          <w:bCs/>
          <w:color w:val="0C5263"/>
          <w:sz w:val="32"/>
          <w:szCs w:val="32"/>
          <w:rtl/>
        </w:rPr>
        <w:t>الوظائف</w:t>
      </w:r>
      <w:r w:rsidRPr="00976430">
        <w:rPr>
          <w:rFonts w:ascii="Sakkal Majalla" w:hAnsi="Sakkal Majalla" w:cs="Sakkal Majalla"/>
          <w:color w:val="0C5263"/>
          <w:sz w:val="32"/>
          <w:szCs w:val="32"/>
          <w:rtl/>
        </w:rPr>
        <w:t xml:space="preserve"> </w:t>
      </w:r>
      <w:r w:rsidRPr="00976430">
        <w:rPr>
          <w:rFonts w:ascii="Sakkal Majalla" w:hAnsi="Sakkal Majalla" w:cs="Sakkal Majalla"/>
          <w:b/>
          <w:bCs/>
          <w:color w:val="0C5263"/>
          <w:sz w:val="32"/>
          <w:szCs w:val="32"/>
          <w:rtl/>
        </w:rPr>
        <w:t>القيادية</w:t>
      </w:r>
      <w:r w:rsidRPr="00976430">
        <w:rPr>
          <w:rFonts w:ascii="Sakkal Majalla" w:hAnsi="Sakkal Majalla" w:cs="Sakkal Majalla"/>
          <w:color w:val="0C5263"/>
          <w:sz w:val="32"/>
          <w:szCs w:val="32"/>
          <w:rtl/>
        </w:rPr>
        <w:t>: يقصد بها وظيفة المسؤول التنفيذي والوظائف المالية والقانونية.</w:t>
      </w:r>
    </w:p>
    <w:p w14:paraId="30C9E731"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b/>
          <w:bCs/>
          <w:color w:val="0C5263"/>
          <w:sz w:val="32"/>
          <w:szCs w:val="32"/>
          <w:rtl/>
        </w:rPr>
        <w:t>المسؤول</w:t>
      </w:r>
      <w:r w:rsidRPr="00976430">
        <w:rPr>
          <w:rFonts w:ascii="Sakkal Majalla" w:hAnsi="Sakkal Majalla" w:cs="Sakkal Majalla"/>
          <w:color w:val="0C5263"/>
          <w:sz w:val="32"/>
          <w:szCs w:val="32"/>
          <w:rtl/>
        </w:rPr>
        <w:t xml:space="preserve"> </w:t>
      </w:r>
      <w:r w:rsidRPr="00976430">
        <w:rPr>
          <w:rFonts w:ascii="Sakkal Majalla" w:hAnsi="Sakkal Majalla" w:cs="Sakkal Majalla"/>
          <w:b/>
          <w:bCs/>
          <w:color w:val="0C5263"/>
          <w:sz w:val="32"/>
          <w:szCs w:val="32"/>
          <w:rtl/>
        </w:rPr>
        <w:t>التنفيذي</w:t>
      </w:r>
      <w:r w:rsidRPr="00976430">
        <w:rPr>
          <w:rFonts w:ascii="Sakkal Majalla" w:hAnsi="Sakkal Majalla" w:cs="Sakkal Majalla"/>
          <w:color w:val="0C5263"/>
          <w:sz w:val="32"/>
          <w:szCs w:val="32"/>
          <w:rtl/>
        </w:rPr>
        <w:t>: المسؤول الأول عن الجهاز التنفيذي سواء كان مديرًا تنفيذيًا أم مديرًا عامًا أو أمينًا عامًا أو غير ذلك.</w:t>
      </w:r>
    </w:p>
    <w:p w14:paraId="4CB71765" w14:textId="77777777" w:rsidR="00976430" w:rsidRPr="00976430" w:rsidRDefault="00976430" w:rsidP="00891614">
      <w:pPr>
        <w:spacing w:before="0" w:line="240" w:lineRule="auto"/>
        <w:rPr>
          <w:rFonts w:ascii="Sakkal Majalla" w:hAnsi="Sakkal Majalla" w:cs="Sakkal Majalla"/>
          <w:color w:val="0C5263"/>
          <w:sz w:val="32"/>
          <w:szCs w:val="32"/>
          <w:rtl/>
        </w:rPr>
      </w:pPr>
      <w:r w:rsidRPr="00976430">
        <w:rPr>
          <w:rFonts w:ascii="Sakkal Majalla" w:hAnsi="Sakkal Majalla" w:cs="Sakkal Majalla"/>
          <w:b/>
          <w:bCs/>
          <w:color w:val="0C5263"/>
          <w:sz w:val="32"/>
          <w:szCs w:val="32"/>
          <w:rtl/>
        </w:rPr>
        <w:t>الأقارب</w:t>
      </w:r>
      <w:r w:rsidRPr="00976430">
        <w:rPr>
          <w:rFonts w:ascii="Sakkal Majalla" w:hAnsi="Sakkal Majalla" w:cs="Sakkal Majalla"/>
          <w:color w:val="0C5263"/>
          <w:sz w:val="32"/>
          <w:szCs w:val="32"/>
          <w:rtl/>
        </w:rPr>
        <w:t>: الأفراد الذين يرتبطون بالشخص المؤسس أو المؤسسين للصندوق حتى الدرجة الرابعة من القرابة وإن نزلوا أو يرتبطون بهم بالمصاهرة.</w:t>
      </w:r>
    </w:p>
    <w:p w14:paraId="27095A4E" w14:textId="77777777" w:rsidR="00976430" w:rsidRPr="00891614" w:rsidRDefault="00976430" w:rsidP="00891614">
      <w:pPr>
        <w:spacing w:before="0" w:line="240" w:lineRule="auto"/>
        <w:rPr>
          <w:rFonts w:ascii="Sakkal Majalla" w:hAnsi="Sakkal Majalla" w:cs="Sakkal Majalla"/>
          <w:b/>
          <w:bCs/>
          <w:color w:val="0C5263"/>
          <w:sz w:val="20"/>
          <w:szCs w:val="20"/>
          <w:rtl/>
        </w:rPr>
      </w:pPr>
    </w:p>
    <w:p w14:paraId="2CDA294B" w14:textId="77777777" w:rsidR="00976430" w:rsidRPr="00976430" w:rsidRDefault="00976430" w:rsidP="00891614">
      <w:pPr>
        <w:spacing w:before="0" w:line="240" w:lineRule="auto"/>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الثانية: </w:t>
      </w:r>
    </w:p>
    <w:p w14:paraId="1E69950B" w14:textId="486EFC9C" w:rsidR="0046158E"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بموجب نظام الجمعيات والمؤسسات الأهلية ولائحته التنفيذية الصادرة بالمرسوم الملكي رقم (م/8) وتاريخ 19/02/1437هـ، والقواعد التنظيمية للصناديق العائلية الصادرة بقرار مجلس إدارة المركز الوطني لتنمية القطاع غير الربحي رقم (ق/3/2/2022) وتاريخ 22/03/1444هـ؛ فقد أُسِّسَ هذا الصندوق من الأشخاص الآتية أسماؤهم:</w:t>
      </w:r>
    </w:p>
    <w:p w14:paraId="69A2329C" w14:textId="77777777" w:rsidR="00976430" w:rsidRPr="00891614" w:rsidRDefault="00976430" w:rsidP="00891614">
      <w:pPr>
        <w:spacing w:before="0" w:line="240" w:lineRule="auto"/>
        <w:jc w:val="both"/>
        <w:rPr>
          <w:rFonts w:ascii="Sakkal Majalla" w:hAnsi="Sakkal Majalla" w:cs="Sakkal Majalla"/>
          <w:color w:val="0C5263"/>
          <w:sz w:val="10"/>
          <w:szCs w:val="10"/>
          <w:rtl/>
        </w:rPr>
      </w:pPr>
    </w:p>
    <w:tbl>
      <w:tblPr>
        <w:tblStyle w:val="TableGrid"/>
        <w:bidiVisual/>
        <w:tblW w:w="0" w:type="auto"/>
        <w:tblInd w:w="-12" w:type="dxa"/>
        <w:tblLook w:val="04A0" w:firstRow="1" w:lastRow="0" w:firstColumn="1" w:lastColumn="0" w:noHBand="0" w:noVBand="1"/>
      </w:tblPr>
      <w:tblGrid>
        <w:gridCol w:w="478"/>
        <w:gridCol w:w="2732"/>
        <w:gridCol w:w="1605"/>
        <w:gridCol w:w="1513"/>
        <w:gridCol w:w="1843"/>
        <w:gridCol w:w="1837"/>
      </w:tblGrid>
      <w:tr w:rsidR="00891614" w14:paraId="3BF4F264" w14:textId="77777777" w:rsidTr="00891614">
        <w:tc>
          <w:tcPr>
            <w:tcW w:w="478" w:type="dxa"/>
            <w:shd w:val="clear" w:color="auto" w:fill="158284" w:themeFill="accent6"/>
          </w:tcPr>
          <w:p w14:paraId="5EE25B2D" w14:textId="3FAE0885" w:rsidR="00891614" w:rsidRPr="00271A26" w:rsidRDefault="00891614" w:rsidP="00891614">
            <w:pPr>
              <w:spacing w:before="0" w:line="240" w:lineRule="auto"/>
              <w:jc w:val="center"/>
              <w:rPr>
                <w:rFonts w:ascii="Sakkal Majalla" w:hAnsi="Sakkal Majalla" w:cs="Sakkal Majalla"/>
                <w:b/>
                <w:bCs/>
                <w:color w:val="FFFFFF" w:themeColor="background1"/>
                <w:sz w:val="32"/>
                <w:szCs w:val="32"/>
                <w:rtl/>
              </w:rPr>
            </w:pPr>
            <w:r w:rsidRPr="00271A26">
              <w:rPr>
                <w:rFonts w:ascii="Sakkal Majalla" w:hAnsi="Sakkal Majalla" w:cs="Sakkal Majalla" w:hint="cs"/>
                <w:b/>
                <w:bCs/>
                <w:color w:val="FFFFFF" w:themeColor="background1"/>
                <w:sz w:val="32"/>
                <w:szCs w:val="32"/>
                <w:rtl/>
              </w:rPr>
              <w:t>م</w:t>
            </w:r>
          </w:p>
        </w:tc>
        <w:tc>
          <w:tcPr>
            <w:tcW w:w="2732" w:type="dxa"/>
            <w:shd w:val="clear" w:color="auto" w:fill="158284" w:themeFill="accent6"/>
            <w:vAlign w:val="center"/>
          </w:tcPr>
          <w:p w14:paraId="6FCC08D9" w14:textId="7E6F9E9F" w:rsidR="00891614" w:rsidRPr="00271A26" w:rsidRDefault="00891614" w:rsidP="00891614">
            <w:pPr>
              <w:spacing w:before="0" w:line="240" w:lineRule="auto"/>
              <w:jc w:val="center"/>
              <w:rPr>
                <w:rFonts w:ascii="Sakkal Majalla" w:hAnsi="Sakkal Majalla" w:cs="Sakkal Majalla"/>
                <w:b/>
                <w:bCs/>
                <w:color w:val="FFFFFF" w:themeColor="background1"/>
                <w:sz w:val="32"/>
                <w:szCs w:val="32"/>
                <w:rtl/>
              </w:rPr>
            </w:pPr>
            <w:r w:rsidRPr="00271A26">
              <w:rPr>
                <w:rFonts w:ascii="Sakkal Majalla" w:hAnsi="Sakkal Majalla" w:cs="Sakkal Majalla" w:hint="cs"/>
                <w:b/>
                <w:bCs/>
                <w:color w:val="FFFFFF" w:themeColor="background1"/>
                <w:sz w:val="32"/>
                <w:szCs w:val="32"/>
                <w:rtl/>
              </w:rPr>
              <w:t>الاسم</w:t>
            </w:r>
          </w:p>
        </w:tc>
        <w:tc>
          <w:tcPr>
            <w:tcW w:w="1605" w:type="dxa"/>
            <w:shd w:val="clear" w:color="auto" w:fill="158284" w:themeFill="accent6"/>
            <w:vAlign w:val="center"/>
          </w:tcPr>
          <w:p w14:paraId="017C5284" w14:textId="05428F2F" w:rsidR="00891614" w:rsidRPr="00271A26" w:rsidRDefault="00891614" w:rsidP="00891614">
            <w:pPr>
              <w:spacing w:before="0" w:line="240" w:lineRule="auto"/>
              <w:jc w:val="center"/>
              <w:rPr>
                <w:rFonts w:ascii="Sakkal Majalla" w:hAnsi="Sakkal Majalla" w:cs="Sakkal Majalla"/>
                <w:b/>
                <w:bCs/>
                <w:color w:val="FFFFFF" w:themeColor="background1"/>
                <w:sz w:val="32"/>
                <w:szCs w:val="32"/>
                <w:rtl/>
              </w:rPr>
            </w:pPr>
            <w:r w:rsidRPr="00271A26">
              <w:rPr>
                <w:rFonts w:ascii="Sakkal Majalla" w:hAnsi="Sakkal Majalla" w:cs="Sakkal Majalla" w:hint="cs"/>
                <w:b/>
                <w:bCs/>
                <w:color w:val="FFFFFF" w:themeColor="background1"/>
                <w:sz w:val="32"/>
                <w:szCs w:val="32"/>
                <w:rtl/>
              </w:rPr>
              <w:t>الهوية الوطنية</w:t>
            </w:r>
          </w:p>
        </w:tc>
        <w:tc>
          <w:tcPr>
            <w:tcW w:w="1513" w:type="dxa"/>
            <w:shd w:val="clear" w:color="auto" w:fill="158284" w:themeFill="accent6"/>
          </w:tcPr>
          <w:p w14:paraId="4A16570C" w14:textId="595DCF09" w:rsidR="00891614" w:rsidRDefault="00891614" w:rsidP="00891614">
            <w:pPr>
              <w:spacing w:before="0" w:line="240" w:lineRule="auto"/>
              <w:jc w:val="center"/>
              <w:rPr>
                <w:rFonts w:ascii="Sakkal Majalla" w:hAnsi="Sakkal Majalla" w:cs="Sakkal Majalla"/>
                <w:b/>
                <w:bCs/>
                <w:color w:val="FFFFFF" w:themeColor="background1"/>
                <w:sz w:val="32"/>
                <w:szCs w:val="32"/>
                <w:rtl/>
              </w:rPr>
            </w:pPr>
            <w:r w:rsidRPr="008227E9">
              <w:rPr>
                <w:rFonts w:ascii="Sakkal Majalla" w:hAnsi="Sakkal Majalla" w:cs="Sakkal Majalla" w:hint="cs"/>
                <w:b/>
                <w:bCs/>
                <w:color w:val="FFFFFF" w:themeColor="background1"/>
                <w:sz w:val="32"/>
                <w:szCs w:val="32"/>
                <w:rtl/>
              </w:rPr>
              <w:t>صلة القرابة</w:t>
            </w:r>
          </w:p>
        </w:tc>
        <w:tc>
          <w:tcPr>
            <w:tcW w:w="1843" w:type="dxa"/>
            <w:shd w:val="clear" w:color="auto" w:fill="158284" w:themeFill="accent6"/>
            <w:vAlign w:val="center"/>
          </w:tcPr>
          <w:p w14:paraId="0F7DE470" w14:textId="7EEFA192" w:rsidR="00891614" w:rsidRPr="00271A26" w:rsidRDefault="00891614" w:rsidP="00891614">
            <w:pPr>
              <w:spacing w:before="0" w:line="240" w:lineRule="auto"/>
              <w:jc w:val="center"/>
              <w:rPr>
                <w:rFonts w:ascii="Sakkal Majalla" w:hAnsi="Sakkal Majalla" w:cs="Sakkal Majalla"/>
                <w:b/>
                <w:bCs/>
                <w:color w:val="FFFFFF" w:themeColor="background1"/>
                <w:sz w:val="32"/>
                <w:szCs w:val="32"/>
                <w:rtl/>
              </w:rPr>
            </w:pPr>
            <w:r>
              <w:rPr>
                <w:rFonts w:ascii="Sakkal Majalla" w:hAnsi="Sakkal Majalla" w:cs="Sakkal Majalla" w:hint="cs"/>
                <w:b/>
                <w:bCs/>
                <w:color w:val="FFFFFF" w:themeColor="background1"/>
                <w:sz w:val="32"/>
                <w:szCs w:val="32"/>
                <w:rtl/>
              </w:rPr>
              <w:t>العنوان الوطني</w:t>
            </w:r>
          </w:p>
        </w:tc>
        <w:tc>
          <w:tcPr>
            <w:tcW w:w="1837" w:type="dxa"/>
            <w:shd w:val="clear" w:color="auto" w:fill="158284" w:themeFill="accent6"/>
            <w:vAlign w:val="center"/>
          </w:tcPr>
          <w:p w14:paraId="66614084" w14:textId="25178102" w:rsidR="00891614" w:rsidRPr="00271A26" w:rsidRDefault="00891614" w:rsidP="00891614">
            <w:pPr>
              <w:spacing w:before="0" w:line="240" w:lineRule="auto"/>
              <w:jc w:val="center"/>
              <w:rPr>
                <w:rFonts w:ascii="Sakkal Majalla" w:hAnsi="Sakkal Majalla" w:cs="Sakkal Majalla"/>
                <w:b/>
                <w:bCs/>
                <w:color w:val="FFFFFF" w:themeColor="background1"/>
                <w:sz w:val="32"/>
                <w:szCs w:val="32"/>
                <w:rtl/>
              </w:rPr>
            </w:pPr>
            <w:r w:rsidRPr="00271A26">
              <w:rPr>
                <w:rFonts w:ascii="Sakkal Majalla" w:hAnsi="Sakkal Majalla" w:cs="Sakkal Majalla" w:hint="cs"/>
                <w:b/>
                <w:bCs/>
                <w:color w:val="FFFFFF" w:themeColor="background1"/>
                <w:sz w:val="32"/>
                <w:szCs w:val="32"/>
                <w:rtl/>
              </w:rPr>
              <w:t>رقم التواصل</w:t>
            </w:r>
          </w:p>
        </w:tc>
      </w:tr>
      <w:tr w:rsidR="00891614" w14:paraId="1FE19207" w14:textId="77777777" w:rsidTr="00891614">
        <w:tc>
          <w:tcPr>
            <w:tcW w:w="478" w:type="dxa"/>
            <w:shd w:val="clear" w:color="auto" w:fill="158284" w:themeFill="accent6"/>
          </w:tcPr>
          <w:p w14:paraId="5CCD010C" w14:textId="5D98D312" w:rsidR="00891614" w:rsidRPr="00271A26" w:rsidRDefault="00891614" w:rsidP="00891614">
            <w:pPr>
              <w:spacing w:before="0" w:line="240" w:lineRule="auto"/>
              <w:jc w:val="center"/>
              <w:rPr>
                <w:rFonts w:ascii="Sakkal Majalla" w:hAnsi="Sakkal Majalla" w:cs="Sakkal Majalla"/>
                <w:b/>
                <w:bCs/>
                <w:color w:val="FFFFFF" w:themeColor="background1"/>
                <w:sz w:val="32"/>
                <w:szCs w:val="32"/>
                <w:rtl/>
              </w:rPr>
            </w:pPr>
            <w:r w:rsidRPr="00271A26">
              <w:rPr>
                <w:rFonts w:ascii="Sakkal Majalla" w:hAnsi="Sakkal Majalla" w:cs="Sakkal Majalla" w:hint="cs"/>
                <w:b/>
                <w:bCs/>
                <w:color w:val="FFFFFF" w:themeColor="background1"/>
                <w:sz w:val="32"/>
                <w:szCs w:val="32"/>
                <w:rtl/>
              </w:rPr>
              <w:t>1</w:t>
            </w:r>
          </w:p>
        </w:tc>
        <w:tc>
          <w:tcPr>
            <w:tcW w:w="2732" w:type="dxa"/>
            <w:vAlign w:val="center"/>
          </w:tcPr>
          <w:p w14:paraId="6A835D1D" w14:textId="2CD0AEC2" w:rsidR="00891614" w:rsidRDefault="00891614" w:rsidP="00891614">
            <w:pPr>
              <w:spacing w:before="0" w:line="240" w:lineRule="auto"/>
              <w:jc w:val="center"/>
              <w:rPr>
                <w:rFonts w:ascii="Sakkal Majalla" w:hAnsi="Sakkal Majalla" w:cs="Sakkal Majalla"/>
                <w:color w:val="0C5263"/>
                <w:sz w:val="32"/>
                <w:szCs w:val="32"/>
                <w:rtl/>
              </w:rPr>
            </w:pPr>
          </w:p>
        </w:tc>
        <w:tc>
          <w:tcPr>
            <w:tcW w:w="1605" w:type="dxa"/>
            <w:vAlign w:val="center"/>
          </w:tcPr>
          <w:p w14:paraId="4C98063D" w14:textId="37760B8F" w:rsidR="00891614" w:rsidRDefault="00891614" w:rsidP="00891614">
            <w:pPr>
              <w:spacing w:before="0" w:line="240" w:lineRule="auto"/>
              <w:jc w:val="center"/>
              <w:rPr>
                <w:rFonts w:ascii="Sakkal Majalla" w:hAnsi="Sakkal Majalla" w:cs="Sakkal Majalla"/>
                <w:color w:val="0C5263"/>
                <w:sz w:val="32"/>
                <w:szCs w:val="32"/>
                <w:rtl/>
              </w:rPr>
            </w:pPr>
          </w:p>
        </w:tc>
        <w:tc>
          <w:tcPr>
            <w:tcW w:w="1513" w:type="dxa"/>
          </w:tcPr>
          <w:p w14:paraId="5A3DBE18" w14:textId="77777777" w:rsidR="00891614" w:rsidRDefault="00891614" w:rsidP="00891614">
            <w:pPr>
              <w:spacing w:before="0" w:line="240" w:lineRule="auto"/>
              <w:jc w:val="center"/>
              <w:rPr>
                <w:rFonts w:ascii="Sakkal Majalla" w:hAnsi="Sakkal Majalla" w:cs="Sakkal Majalla"/>
                <w:color w:val="0C5263"/>
                <w:sz w:val="32"/>
                <w:szCs w:val="32"/>
                <w:rtl/>
              </w:rPr>
            </w:pPr>
          </w:p>
        </w:tc>
        <w:tc>
          <w:tcPr>
            <w:tcW w:w="1843" w:type="dxa"/>
          </w:tcPr>
          <w:p w14:paraId="0EBE9184" w14:textId="08FFD93D" w:rsidR="00891614" w:rsidRDefault="00891614" w:rsidP="00891614">
            <w:pPr>
              <w:spacing w:before="0" w:line="240" w:lineRule="auto"/>
              <w:jc w:val="center"/>
              <w:rPr>
                <w:rFonts w:ascii="Sakkal Majalla" w:hAnsi="Sakkal Majalla" w:cs="Sakkal Majalla"/>
                <w:color w:val="0C5263"/>
                <w:sz w:val="32"/>
                <w:szCs w:val="32"/>
                <w:rtl/>
              </w:rPr>
            </w:pPr>
          </w:p>
        </w:tc>
        <w:tc>
          <w:tcPr>
            <w:tcW w:w="1837" w:type="dxa"/>
            <w:vAlign w:val="center"/>
          </w:tcPr>
          <w:p w14:paraId="1040C566" w14:textId="6BB1600C" w:rsidR="00891614" w:rsidRDefault="00891614" w:rsidP="00891614">
            <w:pPr>
              <w:spacing w:before="0" w:line="240" w:lineRule="auto"/>
              <w:jc w:val="center"/>
              <w:rPr>
                <w:rFonts w:ascii="Sakkal Majalla" w:hAnsi="Sakkal Majalla" w:cs="Sakkal Majalla"/>
                <w:color w:val="0C5263"/>
                <w:sz w:val="32"/>
                <w:szCs w:val="32"/>
                <w:rtl/>
              </w:rPr>
            </w:pPr>
          </w:p>
        </w:tc>
      </w:tr>
      <w:tr w:rsidR="00891614" w14:paraId="7D77F249" w14:textId="77777777" w:rsidTr="00891614">
        <w:tc>
          <w:tcPr>
            <w:tcW w:w="478" w:type="dxa"/>
            <w:shd w:val="clear" w:color="auto" w:fill="158284" w:themeFill="accent6"/>
          </w:tcPr>
          <w:p w14:paraId="48A0375C" w14:textId="4AE63F4B" w:rsidR="00891614" w:rsidRPr="00271A26" w:rsidRDefault="00891614" w:rsidP="00891614">
            <w:pPr>
              <w:spacing w:before="0" w:line="240" w:lineRule="auto"/>
              <w:jc w:val="center"/>
              <w:rPr>
                <w:rFonts w:ascii="Sakkal Majalla" w:hAnsi="Sakkal Majalla" w:cs="Sakkal Majalla"/>
                <w:b/>
                <w:bCs/>
                <w:color w:val="FFFFFF" w:themeColor="background1"/>
                <w:sz w:val="32"/>
                <w:szCs w:val="32"/>
                <w:rtl/>
              </w:rPr>
            </w:pPr>
            <w:r w:rsidRPr="00271A26">
              <w:rPr>
                <w:rFonts w:ascii="Sakkal Majalla" w:hAnsi="Sakkal Majalla" w:cs="Sakkal Majalla" w:hint="cs"/>
                <w:b/>
                <w:bCs/>
                <w:color w:val="FFFFFF" w:themeColor="background1"/>
                <w:sz w:val="32"/>
                <w:szCs w:val="32"/>
                <w:rtl/>
              </w:rPr>
              <w:t>2</w:t>
            </w:r>
          </w:p>
        </w:tc>
        <w:tc>
          <w:tcPr>
            <w:tcW w:w="2732" w:type="dxa"/>
            <w:vAlign w:val="center"/>
          </w:tcPr>
          <w:p w14:paraId="45789E09" w14:textId="77777777" w:rsidR="00891614" w:rsidRDefault="00891614" w:rsidP="00891614">
            <w:pPr>
              <w:spacing w:before="0" w:line="240" w:lineRule="auto"/>
              <w:jc w:val="center"/>
              <w:rPr>
                <w:rFonts w:ascii="Sakkal Majalla" w:hAnsi="Sakkal Majalla" w:cs="Sakkal Majalla"/>
                <w:color w:val="0C5263"/>
                <w:sz w:val="32"/>
                <w:szCs w:val="32"/>
                <w:rtl/>
              </w:rPr>
            </w:pPr>
          </w:p>
        </w:tc>
        <w:tc>
          <w:tcPr>
            <w:tcW w:w="1605" w:type="dxa"/>
            <w:vAlign w:val="center"/>
          </w:tcPr>
          <w:p w14:paraId="3F53A266" w14:textId="77777777" w:rsidR="00891614" w:rsidRDefault="00891614" w:rsidP="00891614">
            <w:pPr>
              <w:spacing w:before="0" w:line="240" w:lineRule="auto"/>
              <w:jc w:val="center"/>
              <w:rPr>
                <w:rFonts w:ascii="Sakkal Majalla" w:hAnsi="Sakkal Majalla" w:cs="Sakkal Majalla"/>
                <w:color w:val="0C5263"/>
                <w:sz w:val="32"/>
                <w:szCs w:val="32"/>
                <w:rtl/>
              </w:rPr>
            </w:pPr>
          </w:p>
        </w:tc>
        <w:tc>
          <w:tcPr>
            <w:tcW w:w="1513" w:type="dxa"/>
          </w:tcPr>
          <w:p w14:paraId="5367D9BF" w14:textId="77777777" w:rsidR="00891614" w:rsidRDefault="00891614" w:rsidP="00891614">
            <w:pPr>
              <w:spacing w:before="0" w:line="240" w:lineRule="auto"/>
              <w:jc w:val="center"/>
              <w:rPr>
                <w:rFonts w:ascii="Sakkal Majalla" w:hAnsi="Sakkal Majalla" w:cs="Sakkal Majalla"/>
                <w:color w:val="0C5263"/>
                <w:sz w:val="32"/>
                <w:szCs w:val="32"/>
                <w:rtl/>
              </w:rPr>
            </w:pPr>
          </w:p>
        </w:tc>
        <w:tc>
          <w:tcPr>
            <w:tcW w:w="1843" w:type="dxa"/>
          </w:tcPr>
          <w:p w14:paraId="3D1AC726" w14:textId="370EF207" w:rsidR="00891614" w:rsidRDefault="00891614" w:rsidP="00891614">
            <w:pPr>
              <w:spacing w:before="0" w:line="240" w:lineRule="auto"/>
              <w:jc w:val="center"/>
              <w:rPr>
                <w:rFonts w:ascii="Sakkal Majalla" w:hAnsi="Sakkal Majalla" w:cs="Sakkal Majalla"/>
                <w:color w:val="0C5263"/>
                <w:sz w:val="32"/>
                <w:szCs w:val="32"/>
                <w:rtl/>
              </w:rPr>
            </w:pPr>
          </w:p>
        </w:tc>
        <w:tc>
          <w:tcPr>
            <w:tcW w:w="1837" w:type="dxa"/>
            <w:vAlign w:val="center"/>
          </w:tcPr>
          <w:p w14:paraId="7880BA4C" w14:textId="3FE130D2" w:rsidR="00891614" w:rsidRDefault="00891614" w:rsidP="00891614">
            <w:pPr>
              <w:spacing w:before="0" w:line="240" w:lineRule="auto"/>
              <w:jc w:val="center"/>
              <w:rPr>
                <w:rFonts w:ascii="Sakkal Majalla" w:hAnsi="Sakkal Majalla" w:cs="Sakkal Majalla"/>
                <w:color w:val="0C5263"/>
                <w:sz w:val="32"/>
                <w:szCs w:val="32"/>
                <w:rtl/>
              </w:rPr>
            </w:pPr>
          </w:p>
        </w:tc>
      </w:tr>
      <w:tr w:rsidR="00891614" w14:paraId="03E0AEA6" w14:textId="77777777" w:rsidTr="00891614">
        <w:tc>
          <w:tcPr>
            <w:tcW w:w="478" w:type="dxa"/>
            <w:shd w:val="clear" w:color="auto" w:fill="158284" w:themeFill="accent6"/>
          </w:tcPr>
          <w:p w14:paraId="4A70E9DF" w14:textId="7E16ED58" w:rsidR="00891614" w:rsidRPr="00271A26" w:rsidRDefault="00891614" w:rsidP="00891614">
            <w:pPr>
              <w:spacing w:before="0" w:line="240" w:lineRule="auto"/>
              <w:jc w:val="center"/>
              <w:rPr>
                <w:rFonts w:ascii="Sakkal Majalla" w:hAnsi="Sakkal Majalla" w:cs="Sakkal Majalla"/>
                <w:b/>
                <w:bCs/>
                <w:color w:val="FFFFFF" w:themeColor="background1"/>
                <w:sz w:val="32"/>
                <w:szCs w:val="32"/>
                <w:rtl/>
              </w:rPr>
            </w:pPr>
            <w:r w:rsidRPr="00271A26">
              <w:rPr>
                <w:rFonts w:ascii="Sakkal Majalla" w:hAnsi="Sakkal Majalla" w:cs="Sakkal Majalla" w:hint="cs"/>
                <w:b/>
                <w:bCs/>
                <w:color w:val="FFFFFF" w:themeColor="background1"/>
                <w:sz w:val="32"/>
                <w:szCs w:val="32"/>
                <w:rtl/>
              </w:rPr>
              <w:t>3</w:t>
            </w:r>
          </w:p>
        </w:tc>
        <w:tc>
          <w:tcPr>
            <w:tcW w:w="2732" w:type="dxa"/>
            <w:vAlign w:val="center"/>
          </w:tcPr>
          <w:p w14:paraId="68C8E25B" w14:textId="77777777" w:rsidR="00891614" w:rsidRDefault="00891614" w:rsidP="00891614">
            <w:pPr>
              <w:spacing w:before="0" w:line="240" w:lineRule="auto"/>
              <w:jc w:val="center"/>
              <w:rPr>
                <w:rFonts w:ascii="Sakkal Majalla" w:hAnsi="Sakkal Majalla" w:cs="Sakkal Majalla"/>
                <w:color w:val="0C5263"/>
                <w:sz w:val="32"/>
                <w:szCs w:val="32"/>
                <w:rtl/>
              </w:rPr>
            </w:pPr>
          </w:p>
        </w:tc>
        <w:tc>
          <w:tcPr>
            <w:tcW w:w="1605" w:type="dxa"/>
            <w:vAlign w:val="center"/>
          </w:tcPr>
          <w:p w14:paraId="7DA0AECC" w14:textId="77777777" w:rsidR="00891614" w:rsidRDefault="00891614" w:rsidP="00891614">
            <w:pPr>
              <w:spacing w:before="0" w:line="240" w:lineRule="auto"/>
              <w:jc w:val="center"/>
              <w:rPr>
                <w:rFonts w:ascii="Sakkal Majalla" w:hAnsi="Sakkal Majalla" w:cs="Sakkal Majalla"/>
                <w:color w:val="0C5263"/>
                <w:sz w:val="32"/>
                <w:szCs w:val="32"/>
                <w:rtl/>
              </w:rPr>
            </w:pPr>
          </w:p>
        </w:tc>
        <w:tc>
          <w:tcPr>
            <w:tcW w:w="1513" w:type="dxa"/>
          </w:tcPr>
          <w:p w14:paraId="26B605D5" w14:textId="77777777" w:rsidR="00891614" w:rsidRDefault="00891614" w:rsidP="00B41B99">
            <w:pPr>
              <w:spacing w:before="0" w:line="240" w:lineRule="auto"/>
              <w:jc w:val="both"/>
              <w:rPr>
                <w:rFonts w:ascii="Sakkal Majalla" w:hAnsi="Sakkal Majalla" w:cs="Sakkal Majalla"/>
                <w:color w:val="0C5263"/>
                <w:sz w:val="32"/>
                <w:szCs w:val="32"/>
                <w:rtl/>
              </w:rPr>
            </w:pPr>
          </w:p>
        </w:tc>
        <w:tc>
          <w:tcPr>
            <w:tcW w:w="1843" w:type="dxa"/>
          </w:tcPr>
          <w:p w14:paraId="69360C75" w14:textId="070A06DD" w:rsidR="00891614" w:rsidRDefault="00891614" w:rsidP="00891614">
            <w:pPr>
              <w:spacing w:before="0" w:line="240" w:lineRule="auto"/>
              <w:jc w:val="center"/>
              <w:rPr>
                <w:rFonts w:ascii="Sakkal Majalla" w:hAnsi="Sakkal Majalla" w:cs="Sakkal Majalla"/>
                <w:color w:val="0C5263"/>
                <w:sz w:val="32"/>
                <w:szCs w:val="32"/>
                <w:rtl/>
              </w:rPr>
            </w:pPr>
          </w:p>
        </w:tc>
        <w:tc>
          <w:tcPr>
            <w:tcW w:w="1837" w:type="dxa"/>
            <w:vAlign w:val="center"/>
          </w:tcPr>
          <w:p w14:paraId="05AAC8A9" w14:textId="4756D4FF" w:rsidR="00891614" w:rsidRDefault="00891614" w:rsidP="00891614">
            <w:pPr>
              <w:spacing w:before="0" w:line="240" w:lineRule="auto"/>
              <w:jc w:val="center"/>
              <w:rPr>
                <w:rFonts w:ascii="Sakkal Majalla" w:hAnsi="Sakkal Majalla" w:cs="Sakkal Majalla"/>
                <w:color w:val="0C5263"/>
                <w:sz w:val="32"/>
                <w:szCs w:val="32"/>
                <w:rtl/>
              </w:rPr>
            </w:pPr>
          </w:p>
        </w:tc>
      </w:tr>
    </w:tbl>
    <w:p w14:paraId="78AAEB5A" w14:textId="77777777" w:rsidR="00976430" w:rsidRDefault="00976430" w:rsidP="00891614">
      <w:pPr>
        <w:spacing w:before="0" w:line="240" w:lineRule="auto"/>
        <w:jc w:val="both"/>
        <w:rPr>
          <w:rFonts w:ascii="Sakkal Majalla" w:hAnsi="Sakkal Majalla" w:cs="Sakkal Majalla"/>
          <w:b/>
          <w:bCs/>
          <w:color w:val="0C5263"/>
          <w:sz w:val="32"/>
          <w:szCs w:val="32"/>
          <w:rtl/>
        </w:rPr>
      </w:pPr>
      <w:r>
        <w:rPr>
          <w:rFonts w:ascii="Sakkal Majalla" w:hAnsi="Sakkal Majalla" w:cs="Sakkal Majalla" w:hint="cs"/>
          <w:b/>
          <w:bCs/>
          <w:color w:val="0C5263"/>
          <w:sz w:val="32"/>
          <w:szCs w:val="32"/>
          <w:rtl/>
        </w:rPr>
        <w:lastRenderedPageBreak/>
        <w:t>المادة الثالثة:</w:t>
      </w:r>
    </w:p>
    <w:p w14:paraId="405149A6" w14:textId="293AA577" w:rsidR="00976430" w:rsidRDefault="00976430">
      <w:pPr>
        <w:pStyle w:val="ListParagraph"/>
        <w:numPr>
          <w:ilvl w:val="0"/>
          <w:numId w:val="5"/>
        </w:numPr>
        <w:spacing w:after="0" w:line="240" w:lineRule="auto"/>
        <w:jc w:val="both"/>
        <w:rPr>
          <w:rFonts w:ascii="Sakkal Majalla" w:hAnsi="Sakkal Majalla" w:cs="Sakkal Majalla"/>
          <w:color w:val="0C5263"/>
          <w:sz w:val="32"/>
          <w:szCs w:val="32"/>
        </w:rPr>
      </w:pPr>
      <w:r w:rsidRPr="005F1601">
        <w:rPr>
          <w:rFonts w:ascii="Sakkal Majalla" w:hAnsi="Sakkal Majalla" w:cs="Sakkal Majalla"/>
          <w:color w:val="0C5263"/>
          <w:sz w:val="32"/>
          <w:szCs w:val="32"/>
          <w:rtl/>
        </w:rPr>
        <w:t>للصندوق شخصيته الاعتبارية، ويمثله رئيس مجلس الأمناء حسب اختصاصاته الواردة في هذه اللائحة، ويجوز بقرار من مجلس الأمناء تفويضه فيما يزيد عن ذلك.</w:t>
      </w:r>
    </w:p>
    <w:p w14:paraId="37219C42" w14:textId="35E55F60" w:rsidR="005F1601" w:rsidRPr="005F1601" w:rsidRDefault="005F1601">
      <w:pPr>
        <w:pStyle w:val="ListParagraph"/>
        <w:numPr>
          <w:ilvl w:val="0"/>
          <w:numId w:val="5"/>
        </w:numPr>
        <w:spacing w:after="0" w:line="240" w:lineRule="auto"/>
        <w:jc w:val="both"/>
        <w:rPr>
          <w:rFonts w:ascii="Sakkal Majalla" w:hAnsi="Sakkal Majalla" w:cs="Sakkal Majalla"/>
          <w:color w:val="0C5263"/>
          <w:sz w:val="32"/>
          <w:szCs w:val="32"/>
          <w:rtl/>
        </w:rPr>
      </w:pPr>
      <w:r w:rsidRPr="008227E9">
        <w:rPr>
          <w:rFonts w:ascii="Sakkal Majalla" w:hAnsi="Sakkal Majalla" w:cs="Sakkal Majalla"/>
          <w:color w:val="0C5263"/>
          <w:sz w:val="32"/>
          <w:szCs w:val="32"/>
          <w:rtl/>
        </w:rPr>
        <w:t>يخدم الصندوق (........) (يُحدد هنا العائلة أو العوائل التي يخدمهم الصندوق وصلة القرابة فيما بينهم</w:t>
      </w:r>
      <w:r w:rsidRPr="008227E9">
        <w:rPr>
          <w:rFonts w:ascii="Sakkal Majalla" w:hAnsi="Sakkal Majalla" w:cs="Sakkal Majalla" w:hint="cs"/>
          <w:color w:val="0C5263"/>
          <w:sz w:val="32"/>
          <w:szCs w:val="32"/>
          <w:rtl/>
        </w:rPr>
        <w:t>)</w:t>
      </w:r>
      <w:r w:rsidRPr="008227E9">
        <w:rPr>
          <w:rFonts w:ascii="Sakkal Majalla" w:hAnsi="Sakkal Majalla" w:cs="Sakkal Majalla"/>
          <w:color w:val="0C5263"/>
          <w:sz w:val="32"/>
          <w:szCs w:val="32"/>
          <w:rtl/>
        </w:rPr>
        <w:t>.</w:t>
      </w:r>
    </w:p>
    <w:p w14:paraId="098345D1"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0C1A149B"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المادة الرابعة:</w:t>
      </w:r>
    </w:p>
    <w:p w14:paraId="5F954231" w14:textId="3DE8FB18" w:rsidR="00976430" w:rsidRPr="00976430" w:rsidRDefault="00976430" w:rsidP="00891614">
      <w:pPr>
        <w:spacing w:before="0" w:line="240" w:lineRule="auto"/>
        <w:jc w:val="both"/>
        <w:rPr>
          <w:rFonts w:ascii="Sakkal Majalla" w:hAnsi="Sakkal Majalla" w:cs="Sakkal Majalla"/>
          <w:color w:val="0C5263"/>
          <w:sz w:val="32"/>
          <w:szCs w:val="32"/>
          <w:rtl/>
        </w:rPr>
      </w:pPr>
      <w:r w:rsidRPr="008227E9">
        <w:rPr>
          <w:rFonts w:ascii="Sakkal Majalla" w:hAnsi="Sakkal Majalla" w:cs="Sakkal Majalla"/>
          <w:color w:val="0C5263"/>
          <w:sz w:val="32"/>
          <w:szCs w:val="32"/>
          <w:rtl/>
        </w:rPr>
        <w:t xml:space="preserve">يكون مقر الصندوق الرئيس </w:t>
      </w:r>
      <w:r w:rsidR="005F1601" w:rsidRPr="008227E9">
        <w:rPr>
          <w:rFonts w:ascii="Sakkal Majalla" w:hAnsi="Sakkal Majalla" w:cs="Sakkal Majalla" w:hint="cs"/>
          <w:color w:val="0C5263"/>
          <w:sz w:val="32"/>
          <w:szCs w:val="32"/>
          <w:rtl/>
        </w:rPr>
        <w:t xml:space="preserve">في </w:t>
      </w:r>
      <w:r w:rsidRPr="008227E9">
        <w:rPr>
          <w:rFonts w:ascii="Sakkal Majalla" w:hAnsi="Sakkal Majalla" w:cs="Sakkal Majalla"/>
          <w:color w:val="0C5263"/>
          <w:sz w:val="32"/>
          <w:szCs w:val="32"/>
          <w:rtl/>
        </w:rPr>
        <w:t>منطقة............ بمدينة ........، ونطاق تقديم خدماته الجغرافي................</w:t>
      </w:r>
    </w:p>
    <w:p w14:paraId="21E85AC2" w14:textId="77777777" w:rsidR="00976430" w:rsidRDefault="00976430" w:rsidP="00891614">
      <w:pPr>
        <w:spacing w:before="0" w:line="240" w:lineRule="auto"/>
        <w:jc w:val="both"/>
        <w:rPr>
          <w:rFonts w:ascii="Sakkal Majalla" w:hAnsi="Sakkal Majalla" w:cs="Sakkal Majalla"/>
          <w:b/>
          <w:bCs/>
          <w:color w:val="0C5263"/>
          <w:sz w:val="32"/>
          <w:szCs w:val="32"/>
          <w:rtl/>
        </w:rPr>
      </w:pPr>
    </w:p>
    <w:p w14:paraId="69E3C72A" w14:textId="4F2CA169" w:rsidR="004D477F" w:rsidRDefault="00976430" w:rsidP="00891614">
      <w:pPr>
        <w:spacing w:before="0" w:line="240" w:lineRule="auto"/>
        <w:jc w:val="center"/>
        <w:rPr>
          <w:rFonts w:ascii="Sakkal Majalla" w:hAnsi="Sakkal Majalla" w:cs="Sakkal Majalla"/>
          <w:b/>
          <w:bCs/>
          <w:color w:val="0C5263"/>
          <w:sz w:val="32"/>
          <w:szCs w:val="32"/>
        </w:rPr>
      </w:pPr>
      <w:r w:rsidRPr="00976430">
        <w:rPr>
          <w:rFonts w:ascii="Sakkal Majalla" w:hAnsi="Sakkal Majalla" w:cs="Sakkal Majalla"/>
          <w:b/>
          <w:bCs/>
          <w:color w:val="0C5263"/>
          <w:sz w:val="32"/>
          <w:szCs w:val="32"/>
          <w:rtl/>
        </w:rPr>
        <w:t>الفصل الثاني: الأهداف والأغراض</w:t>
      </w:r>
    </w:p>
    <w:p w14:paraId="6FED9EBE" w14:textId="20800245"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المادة الخامسة:</w:t>
      </w:r>
    </w:p>
    <w:p w14:paraId="09EFD8EF"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يهدف الصندوق -من دون أن يكون من أغراضه الحصول على الربح المادي- إلى تحقيق الآتي:</w:t>
      </w:r>
    </w:p>
    <w:p w14:paraId="516210AE" w14:textId="11875388" w:rsidR="00976430" w:rsidRPr="00976430" w:rsidRDefault="00976430">
      <w:pPr>
        <w:pStyle w:val="ListParagraph"/>
        <w:numPr>
          <w:ilvl w:val="0"/>
          <w:numId w:val="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w:t>
      </w:r>
    </w:p>
    <w:p w14:paraId="3A26C478" w14:textId="7393D409" w:rsidR="00976430" w:rsidRPr="00976430" w:rsidRDefault="00976430">
      <w:pPr>
        <w:pStyle w:val="ListParagraph"/>
        <w:numPr>
          <w:ilvl w:val="0"/>
          <w:numId w:val="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w:t>
      </w:r>
    </w:p>
    <w:p w14:paraId="7C4C0096" w14:textId="0CDA7E30" w:rsidR="00976430" w:rsidRPr="00976430" w:rsidRDefault="00976430">
      <w:pPr>
        <w:pStyle w:val="ListParagraph"/>
        <w:numPr>
          <w:ilvl w:val="0"/>
          <w:numId w:val="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w:t>
      </w:r>
    </w:p>
    <w:p w14:paraId="70DB18ED"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20582AD8"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المادة السادسة:</w:t>
      </w:r>
    </w:p>
    <w:p w14:paraId="717065ED" w14:textId="2B8911E9" w:rsidR="00976430" w:rsidRPr="00976430" w:rsidRDefault="00976430">
      <w:pPr>
        <w:pStyle w:val="ListParagraph"/>
        <w:numPr>
          <w:ilvl w:val="0"/>
          <w:numId w:val="8"/>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يمارس الصندوق عمله وفق</w:t>
      </w:r>
      <w:r w:rsidR="00891614">
        <w:rPr>
          <w:rFonts w:ascii="Sakkal Majalla" w:hAnsi="Sakkal Majalla" w:cs="Sakkal Majalla" w:hint="cs"/>
          <w:color w:val="0C5263"/>
          <w:sz w:val="32"/>
          <w:szCs w:val="32"/>
          <w:rtl/>
        </w:rPr>
        <w:t>ً</w:t>
      </w:r>
      <w:r w:rsidRPr="00976430">
        <w:rPr>
          <w:rFonts w:ascii="Sakkal Majalla" w:hAnsi="Sakkal Majalla" w:cs="Sakkal Majalla"/>
          <w:color w:val="0C5263"/>
          <w:sz w:val="32"/>
          <w:szCs w:val="32"/>
          <w:rtl/>
        </w:rPr>
        <w:t xml:space="preserve">ا لأحكام </w:t>
      </w:r>
      <w:r w:rsidRPr="008227E9">
        <w:rPr>
          <w:rFonts w:ascii="Sakkal Majalla" w:hAnsi="Sakkal Majalla" w:cs="Sakkal Majalla"/>
          <w:color w:val="0C5263"/>
          <w:sz w:val="32"/>
          <w:szCs w:val="32"/>
          <w:rtl/>
        </w:rPr>
        <w:t>النظام واللائحة</w:t>
      </w:r>
      <w:r w:rsidR="00706A6F" w:rsidRPr="008227E9">
        <w:rPr>
          <w:rFonts w:ascii="Sakkal Majalla" w:hAnsi="Sakkal Majalla" w:cs="Sakkal Majalla" w:hint="cs"/>
          <w:color w:val="0C5263"/>
          <w:sz w:val="32"/>
          <w:szCs w:val="32"/>
          <w:rtl/>
        </w:rPr>
        <w:t xml:space="preserve"> التنفيذية وقواعد الحوكمة والقواعد</w:t>
      </w:r>
      <w:r w:rsidR="00635DCE" w:rsidRPr="008227E9">
        <w:rPr>
          <w:rFonts w:ascii="Sakkal Majalla" w:hAnsi="Sakkal Majalla" w:cs="Sakkal Majalla" w:hint="cs"/>
          <w:color w:val="0C5263"/>
          <w:sz w:val="32"/>
          <w:szCs w:val="32"/>
          <w:rtl/>
        </w:rPr>
        <w:t xml:space="preserve"> وهذه اللائحة</w:t>
      </w:r>
      <w:r w:rsidRPr="008227E9">
        <w:rPr>
          <w:rFonts w:ascii="Sakkal Majalla" w:hAnsi="Sakkal Majalla" w:cs="Sakkal Majalla"/>
          <w:color w:val="0C5263"/>
          <w:sz w:val="32"/>
          <w:szCs w:val="32"/>
          <w:rtl/>
        </w:rPr>
        <w:t>،</w:t>
      </w:r>
      <w:r w:rsidRPr="00976430">
        <w:rPr>
          <w:rFonts w:ascii="Sakkal Majalla" w:hAnsi="Sakkal Majalla" w:cs="Sakkal Majalla"/>
          <w:color w:val="0C5263"/>
          <w:sz w:val="32"/>
          <w:szCs w:val="32"/>
          <w:rtl/>
        </w:rPr>
        <w:t xml:space="preserve"> ويحظر عليه ممارسة أي نشاط يخالف أهدافه المحددة في لائحته إلا بموافقة المركز.</w:t>
      </w:r>
    </w:p>
    <w:p w14:paraId="00031D8D" w14:textId="5B75137C" w:rsidR="00976430" w:rsidRPr="00976430" w:rsidRDefault="00891614">
      <w:pPr>
        <w:pStyle w:val="ListParagraph"/>
        <w:numPr>
          <w:ilvl w:val="0"/>
          <w:numId w:val="8"/>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لا يجوز</w:t>
      </w:r>
      <w:r w:rsidR="00976430" w:rsidRPr="00976430">
        <w:rPr>
          <w:rFonts w:ascii="Sakkal Majalla" w:hAnsi="Sakkal Majalla" w:cs="Sakkal Majalla"/>
          <w:color w:val="0C5263"/>
          <w:sz w:val="32"/>
          <w:szCs w:val="32"/>
          <w:rtl/>
        </w:rPr>
        <w:t xml:space="preserve"> </w:t>
      </w:r>
      <w:r>
        <w:rPr>
          <w:rFonts w:ascii="Sakkal Majalla" w:hAnsi="Sakkal Majalla" w:cs="Sakkal Majalla" w:hint="cs"/>
          <w:color w:val="0C5263"/>
          <w:sz w:val="32"/>
          <w:szCs w:val="32"/>
          <w:rtl/>
        </w:rPr>
        <w:t>ل</w:t>
      </w:r>
      <w:r w:rsidR="00976430" w:rsidRPr="00976430">
        <w:rPr>
          <w:rFonts w:ascii="Sakkal Majalla" w:hAnsi="Sakkal Majalla" w:cs="Sakkal Majalla"/>
          <w:color w:val="0C5263"/>
          <w:sz w:val="32"/>
          <w:szCs w:val="32"/>
          <w:rtl/>
        </w:rPr>
        <w:t>لصندوق المشاركة في فعالية أو نشاط خارج المملكة أو تقديم أي من خدماته أو الحصول على عضوية من إحدى الجهات الدولية إلا بموافقة كتابية من المركز، وعلى الصندوق إذا دعت الحاجة لمشاركته في أي من ذلك أن يقدم طلب</w:t>
      </w:r>
      <w:r>
        <w:rPr>
          <w:rFonts w:ascii="Sakkal Majalla" w:hAnsi="Sakkal Majalla" w:cs="Sakkal Majalla" w:hint="cs"/>
          <w:color w:val="0C5263"/>
          <w:sz w:val="32"/>
          <w:szCs w:val="32"/>
          <w:rtl/>
        </w:rPr>
        <w:t>ً</w:t>
      </w:r>
      <w:r w:rsidR="00976430" w:rsidRPr="00976430">
        <w:rPr>
          <w:rFonts w:ascii="Sakkal Majalla" w:hAnsi="Sakkal Majalla" w:cs="Sakkal Majalla"/>
          <w:color w:val="0C5263"/>
          <w:sz w:val="32"/>
          <w:szCs w:val="32"/>
          <w:rtl/>
        </w:rPr>
        <w:t>ا إلى المركز يوضح رغبته مع بيان وجه ارتباطه بأنشطته.</w:t>
      </w:r>
    </w:p>
    <w:p w14:paraId="129165CB" w14:textId="11404388" w:rsidR="00976430" w:rsidRPr="00782C2F" w:rsidRDefault="00976430">
      <w:pPr>
        <w:pStyle w:val="ListParagraph"/>
        <w:numPr>
          <w:ilvl w:val="0"/>
          <w:numId w:val="8"/>
        </w:numPr>
        <w:spacing w:after="0" w:line="240" w:lineRule="auto"/>
        <w:jc w:val="both"/>
        <w:rPr>
          <w:rFonts w:ascii="Sakkal Majalla" w:hAnsi="Sakkal Majalla" w:cs="Sakkal Majalla"/>
          <w:color w:val="0C5263"/>
          <w:sz w:val="32"/>
          <w:szCs w:val="32"/>
          <w:rtl/>
        </w:rPr>
      </w:pPr>
      <w:r w:rsidRPr="00782C2F">
        <w:rPr>
          <w:rFonts w:ascii="Sakkal Majalla" w:hAnsi="Sakkal Majalla" w:cs="Sakkal Majalla"/>
          <w:color w:val="0C5263"/>
          <w:sz w:val="32"/>
          <w:szCs w:val="32"/>
          <w:rtl/>
        </w:rPr>
        <w:t>تقتصر خدمات الصندوق على من ينتسب للعائلة أو العوائل الذين يذكرون في اللائحة الأساسية، ويجوز لمجلس الأمناء منح خدمات الصندوق للأقارب على أن تحدد أسماؤهم في اللائحة الأساسية.</w:t>
      </w:r>
    </w:p>
    <w:p w14:paraId="6EFADFBB"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2965FF6F" w14:textId="77777777" w:rsidR="00976430" w:rsidRPr="00976430" w:rsidRDefault="00976430" w:rsidP="00891614">
      <w:pPr>
        <w:spacing w:before="0" w:line="240" w:lineRule="auto"/>
        <w:jc w:val="center"/>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الفصل الثالث: إنشاء الفروع والمكاتب</w:t>
      </w:r>
    </w:p>
    <w:p w14:paraId="4905162C"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المادة السابعة:</w:t>
      </w:r>
    </w:p>
    <w:p w14:paraId="63306F72" w14:textId="50888E1C" w:rsidR="00976430" w:rsidRPr="00976430" w:rsidRDefault="00976430">
      <w:pPr>
        <w:pStyle w:val="ListParagraph"/>
        <w:numPr>
          <w:ilvl w:val="0"/>
          <w:numId w:val="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للصندوق إنشاء فروع له داخل المملكة وفقًا للنظام واللائحة التنفيذية</w:t>
      </w:r>
      <w:r w:rsidR="00782C2F">
        <w:rPr>
          <w:rFonts w:ascii="Sakkal Majalla" w:hAnsi="Sakkal Majalla" w:cs="Sakkal Majalla" w:hint="cs"/>
          <w:color w:val="0C5263"/>
          <w:sz w:val="32"/>
          <w:szCs w:val="32"/>
          <w:rtl/>
        </w:rPr>
        <w:t xml:space="preserve"> والقواعد</w:t>
      </w:r>
      <w:r w:rsidRPr="00976430">
        <w:rPr>
          <w:rFonts w:ascii="Sakkal Majalla" w:hAnsi="Sakkal Majalla" w:cs="Sakkal Majalla"/>
          <w:color w:val="0C5263"/>
          <w:sz w:val="32"/>
          <w:szCs w:val="32"/>
          <w:rtl/>
        </w:rPr>
        <w:t>، ويكون الفرع مركزًا إضافيًّا له.</w:t>
      </w:r>
    </w:p>
    <w:p w14:paraId="543063F8" w14:textId="3DC59EF3" w:rsidR="00976430" w:rsidRPr="00976430" w:rsidRDefault="00976430">
      <w:pPr>
        <w:pStyle w:val="ListParagraph"/>
        <w:numPr>
          <w:ilvl w:val="0"/>
          <w:numId w:val="9"/>
        </w:numPr>
        <w:spacing w:after="0" w:line="240" w:lineRule="auto"/>
        <w:jc w:val="both"/>
        <w:rPr>
          <w:rFonts w:ascii="Sakkal Majalla" w:hAnsi="Sakkal Majalla" w:cs="Sakkal Majalla"/>
          <w:color w:val="0C5263"/>
          <w:sz w:val="32"/>
          <w:szCs w:val="32"/>
          <w:rtl/>
        </w:rPr>
      </w:pPr>
      <w:r w:rsidRPr="008227E9">
        <w:rPr>
          <w:rFonts w:ascii="Sakkal Majalla" w:hAnsi="Sakkal Majalla" w:cs="Sakkal Majalla"/>
          <w:color w:val="0C5263"/>
          <w:sz w:val="32"/>
          <w:szCs w:val="32"/>
          <w:rtl/>
        </w:rPr>
        <w:lastRenderedPageBreak/>
        <w:t>لا</w:t>
      </w:r>
      <w:r w:rsidRPr="00976430">
        <w:rPr>
          <w:rFonts w:ascii="Sakkal Majalla" w:hAnsi="Sakkal Majalla" w:cs="Sakkal Majalla"/>
          <w:color w:val="0C5263"/>
          <w:sz w:val="32"/>
          <w:szCs w:val="32"/>
          <w:rtl/>
        </w:rPr>
        <w:t xml:space="preserve"> يجوز للصندوق إنشاء مكتب أو أكثر داخل نطاقه الإداري أو خارجه </w:t>
      </w:r>
      <w:r w:rsidRPr="008227E9">
        <w:rPr>
          <w:rFonts w:ascii="Sakkal Majalla" w:hAnsi="Sakkal Majalla" w:cs="Sakkal Majalla"/>
          <w:color w:val="0C5263"/>
          <w:sz w:val="32"/>
          <w:szCs w:val="32"/>
          <w:rtl/>
        </w:rPr>
        <w:t>إلا</w:t>
      </w:r>
      <w:r w:rsidRPr="00976430">
        <w:rPr>
          <w:rFonts w:ascii="Sakkal Majalla" w:hAnsi="Sakkal Majalla" w:cs="Sakkal Majalla"/>
          <w:color w:val="0C5263"/>
          <w:sz w:val="32"/>
          <w:szCs w:val="32"/>
          <w:rtl/>
        </w:rPr>
        <w:t xml:space="preserve"> بعد موافقة المركز ويكون الغرض منه التعريف بالصندوق، أو تنفيذ نشاط أو أكثر من النشاطات المصرح لها بممارستها.</w:t>
      </w:r>
    </w:p>
    <w:p w14:paraId="5F780F16"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1BE7B1B6"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الثامنة: </w:t>
      </w:r>
    </w:p>
    <w:p w14:paraId="22994A1E"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يكون إنشاء فروع الصندوق وفقًا للآتي:</w:t>
      </w:r>
    </w:p>
    <w:p w14:paraId="6DBD20CF" w14:textId="12C504FA" w:rsidR="00976430" w:rsidRPr="00976430" w:rsidRDefault="00976430">
      <w:pPr>
        <w:pStyle w:val="ListParagraph"/>
        <w:numPr>
          <w:ilvl w:val="0"/>
          <w:numId w:val="1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صدور قرار موافقة من مجلس الأمناء.</w:t>
      </w:r>
    </w:p>
    <w:p w14:paraId="0BA0A315" w14:textId="278EB621" w:rsidR="00976430" w:rsidRPr="00976430" w:rsidRDefault="00976430">
      <w:pPr>
        <w:pStyle w:val="ListParagraph"/>
        <w:numPr>
          <w:ilvl w:val="0"/>
          <w:numId w:val="1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موافقة المركز على فتح الفرع.</w:t>
      </w:r>
    </w:p>
    <w:p w14:paraId="2C9D161A"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2165A323"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المادة التاسعة:</w:t>
      </w:r>
    </w:p>
    <w:p w14:paraId="53303853" w14:textId="0B74BD64"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يتولى إدارة الفرع </w:t>
      </w:r>
      <w:r w:rsidRPr="008227E9">
        <w:rPr>
          <w:rFonts w:ascii="Sakkal Majalla" w:hAnsi="Sakkal Majalla" w:cs="Sakkal Majalla"/>
          <w:color w:val="0C5263"/>
          <w:sz w:val="32"/>
          <w:szCs w:val="32"/>
          <w:rtl/>
        </w:rPr>
        <w:t>م</w:t>
      </w:r>
      <w:r w:rsidR="00782C2F">
        <w:rPr>
          <w:rFonts w:ascii="Sakkal Majalla" w:hAnsi="Sakkal Majalla" w:cs="Sakkal Majalla" w:hint="cs"/>
          <w:color w:val="0C5263"/>
          <w:sz w:val="32"/>
          <w:szCs w:val="32"/>
          <w:rtl/>
        </w:rPr>
        <w:t>دير تنفيذي ومساعد له</w:t>
      </w:r>
      <w:r w:rsidRPr="00976430">
        <w:rPr>
          <w:rFonts w:ascii="Sakkal Majalla" w:hAnsi="Sakkal Majalla" w:cs="Sakkal Majalla"/>
          <w:color w:val="0C5263"/>
          <w:sz w:val="32"/>
          <w:szCs w:val="32"/>
          <w:rtl/>
        </w:rPr>
        <w:t>، ويمارس الاختصاصات المفوضة له من مجلس الأمناء في مجال تنفيذ النشاطات أو البرامج أو تقديم خدمات في النطاق الجغرافي الذي أنشئ فيه.</w:t>
      </w:r>
    </w:p>
    <w:p w14:paraId="7BEDB458"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692C9F42" w14:textId="77777777" w:rsidR="00976430" w:rsidRPr="00976430" w:rsidRDefault="00976430" w:rsidP="00891614">
      <w:pPr>
        <w:spacing w:before="0" w:line="240" w:lineRule="auto"/>
        <w:jc w:val="center"/>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الباب الثاني: التنظيم الإداري ومجلس الأمناء</w:t>
      </w:r>
    </w:p>
    <w:p w14:paraId="6FE69A97" w14:textId="77777777" w:rsidR="00976430" w:rsidRPr="00976430" w:rsidRDefault="00976430" w:rsidP="00891614">
      <w:pPr>
        <w:spacing w:before="0" w:line="240" w:lineRule="auto"/>
        <w:jc w:val="center"/>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الفصل الأول: التنظيم الإداري</w:t>
      </w:r>
    </w:p>
    <w:p w14:paraId="7CC5771B"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العاشرة: </w:t>
      </w:r>
    </w:p>
    <w:p w14:paraId="3E774883"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يتكون الصندوق من الأجهزة الآتية:</w:t>
      </w:r>
    </w:p>
    <w:p w14:paraId="01258D41" w14:textId="645F9C8F" w:rsidR="00976430" w:rsidRPr="00976430" w:rsidRDefault="00976430">
      <w:pPr>
        <w:pStyle w:val="ListParagraph"/>
        <w:numPr>
          <w:ilvl w:val="0"/>
          <w:numId w:val="1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مجلس الأمناء.</w:t>
      </w:r>
    </w:p>
    <w:p w14:paraId="18A8AAEA" w14:textId="56B95E2E" w:rsidR="00976430" w:rsidRPr="00976430" w:rsidRDefault="00976430">
      <w:pPr>
        <w:pStyle w:val="ListParagraph"/>
        <w:numPr>
          <w:ilvl w:val="0"/>
          <w:numId w:val="1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الإدارة التنفيذية.</w:t>
      </w:r>
    </w:p>
    <w:p w14:paraId="19B1A49C" w14:textId="5DF337F9" w:rsidR="00976430" w:rsidRPr="00976430" w:rsidRDefault="00976430">
      <w:pPr>
        <w:pStyle w:val="ListParagraph"/>
        <w:numPr>
          <w:ilvl w:val="0"/>
          <w:numId w:val="1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اللجان الدائمة أو المؤقتة التي يكوّنها المجلس، ويحدد القرار الصادر اختصاصها ومهامها.</w:t>
      </w:r>
    </w:p>
    <w:p w14:paraId="4F04AC3B" w14:textId="77777777" w:rsidR="00976430" w:rsidRPr="00976430" w:rsidRDefault="00976430" w:rsidP="00891614">
      <w:pPr>
        <w:spacing w:before="0" w:line="240" w:lineRule="auto"/>
        <w:jc w:val="both"/>
        <w:rPr>
          <w:rFonts w:ascii="Sakkal Majalla" w:hAnsi="Sakkal Majalla" w:cs="Sakkal Majalla"/>
          <w:color w:val="0C5263"/>
          <w:sz w:val="32"/>
          <w:szCs w:val="32"/>
          <w:rtl/>
        </w:rPr>
      </w:pPr>
    </w:p>
    <w:p w14:paraId="0150346F" w14:textId="77777777" w:rsidR="00976430" w:rsidRPr="00976430" w:rsidRDefault="00976430" w:rsidP="00891614">
      <w:pPr>
        <w:spacing w:before="0" w:line="240" w:lineRule="auto"/>
        <w:jc w:val="center"/>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الفصل الثاني: مجلس الأمناء</w:t>
      </w:r>
    </w:p>
    <w:p w14:paraId="7CF82BC9"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8227E9">
        <w:rPr>
          <w:rFonts w:ascii="Sakkal Majalla" w:hAnsi="Sakkal Majalla" w:cs="Sakkal Majalla"/>
          <w:b/>
          <w:bCs/>
          <w:color w:val="0C5263"/>
          <w:sz w:val="32"/>
          <w:szCs w:val="32"/>
          <w:rtl/>
        </w:rPr>
        <w:t>المادة الحادية عشر:</w:t>
      </w:r>
    </w:p>
    <w:p w14:paraId="57B4B754"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مع مراعاة الاشتراطات الواردة في المادة الحادية عشر، يكون للمؤسسين - </w:t>
      </w:r>
      <w:r w:rsidRPr="008227E9">
        <w:rPr>
          <w:rFonts w:ascii="Sakkal Majalla" w:hAnsi="Sakkal Majalla" w:cs="Sakkal Majalla"/>
          <w:color w:val="0C5263"/>
          <w:sz w:val="32"/>
          <w:szCs w:val="32"/>
          <w:rtl/>
        </w:rPr>
        <w:t>أو من يُعهد إليه بذلك</w:t>
      </w:r>
      <w:r w:rsidRPr="00976430">
        <w:rPr>
          <w:rFonts w:ascii="Sakkal Majalla" w:hAnsi="Sakkal Majalla" w:cs="Sakkal Majalla"/>
          <w:color w:val="0C5263"/>
          <w:sz w:val="32"/>
          <w:szCs w:val="32"/>
          <w:rtl/>
        </w:rPr>
        <w:t>- بقرار يصدر من أغلبيتهم سلطة ما يلي:</w:t>
      </w:r>
    </w:p>
    <w:p w14:paraId="4AE9F9E4" w14:textId="2DB50C5A" w:rsidR="00976430" w:rsidRPr="00976430" w:rsidRDefault="00976430">
      <w:pPr>
        <w:pStyle w:val="ListParagraph"/>
        <w:numPr>
          <w:ilvl w:val="0"/>
          <w:numId w:val="12"/>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تعيين أعضاء مجلس الأمناء.</w:t>
      </w:r>
    </w:p>
    <w:p w14:paraId="0D247AA5" w14:textId="791685E2" w:rsidR="00976430" w:rsidRPr="00976430" w:rsidRDefault="00976430">
      <w:pPr>
        <w:pStyle w:val="ListParagraph"/>
        <w:numPr>
          <w:ilvl w:val="0"/>
          <w:numId w:val="12"/>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توزيع المناصب فيما بينهم.</w:t>
      </w:r>
    </w:p>
    <w:p w14:paraId="4B81C51C" w14:textId="5026DA47" w:rsidR="00976430" w:rsidRPr="00976430" w:rsidRDefault="00976430">
      <w:pPr>
        <w:pStyle w:val="ListParagraph"/>
        <w:numPr>
          <w:ilvl w:val="0"/>
          <w:numId w:val="12"/>
        </w:numPr>
        <w:spacing w:after="0" w:line="240" w:lineRule="auto"/>
        <w:jc w:val="both"/>
        <w:rPr>
          <w:rFonts w:ascii="Sakkal Majalla" w:hAnsi="Sakkal Majalla" w:cs="Sakkal Majalla"/>
          <w:color w:val="0C5263"/>
          <w:sz w:val="32"/>
          <w:szCs w:val="32"/>
          <w:rtl/>
        </w:rPr>
      </w:pPr>
      <w:r w:rsidRPr="008227E9">
        <w:rPr>
          <w:rFonts w:ascii="Sakkal Majalla" w:hAnsi="Sakkal Majalla" w:cs="Sakkal Majalla"/>
          <w:color w:val="0C5263"/>
          <w:sz w:val="32"/>
          <w:szCs w:val="32"/>
          <w:rtl/>
        </w:rPr>
        <w:t>تجديد مجلس الأمناء.</w:t>
      </w:r>
    </w:p>
    <w:p w14:paraId="4C73B3B7"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0DC24694"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8227E9">
        <w:rPr>
          <w:rFonts w:ascii="Sakkal Majalla" w:hAnsi="Sakkal Majalla" w:cs="Sakkal Majalla"/>
          <w:b/>
          <w:bCs/>
          <w:color w:val="0C5263"/>
          <w:sz w:val="32"/>
          <w:szCs w:val="32"/>
          <w:rtl/>
        </w:rPr>
        <w:lastRenderedPageBreak/>
        <w:t>المادة الثانية عشرة:</w:t>
      </w:r>
    </w:p>
    <w:p w14:paraId="711A6019" w14:textId="392922F5" w:rsidR="00976430" w:rsidRPr="0002649D" w:rsidRDefault="00976430">
      <w:pPr>
        <w:pStyle w:val="ListParagraph"/>
        <w:numPr>
          <w:ilvl w:val="0"/>
          <w:numId w:val="13"/>
        </w:numPr>
        <w:spacing w:after="0" w:line="240" w:lineRule="auto"/>
        <w:jc w:val="both"/>
        <w:rPr>
          <w:rFonts w:ascii="Sakkal Majalla" w:hAnsi="Sakkal Majalla" w:cs="Sakkal Majalla"/>
          <w:color w:val="0C5263"/>
          <w:sz w:val="32"/>
          <w:szCs w:val="32"/>
          <w:rtl/>
        </w:rPr>
      </w:pPr>
      <w:r w:rsidRPr="0002649D">
        <w:rPr>
          <w:rFonts w:ascii="Sakkal Majalla" w:hAnsi="Sakkal Majalla" w:cs="Sakkal Majalla"/>
          <w:color w:val="0C5263"/>
          <w:sz w:val="32"/>
          <w:szCs w:val="32"/>
          <w:rtl/>
        </w:rPr>
        <w:t>يدير الصندوق مجلس أمناء لا يقل عن ثلاثة أعضاء، ويُشترط في كل منهم تحقق الشروط الآتية:</w:t>
      </w:r>
    </w:p>
    <w:p w14:paraId="44279A07" w14:textId="48AA49F2" w:rsidR="0002649D" w:rsidRPr="00400AD7" w:rsidRDefault="0002649D">
      <w:pPr>
        <w:numPr>
          <w:ilvl w:val="0"/>
          <w:numId w:val="6"/>
        </w:numPr>
        <w:spacing w:before="0" w:line="240" w:lineRule="auto"/>
        <w:contextualSpacing w:val="0"/>
        <w:rPr>
          <w:rFonts w:ascii="Sakkal Majalla" w:hAnsi="Sakkal Majalla" w:cs="Sakkal Majalla"/>
          <w:color w:val="0C5263"/>
          <w:sz w:val="32"/>
          <w:szCs w:val="32"/>
          <w:rtl/>
        </w:rPr>
      </w:pPr>
      <w:r w:rsidRPr="00400AD7">
        <w:rPr>
          <w:rFonts w:ascii="Sakkal Majalla" w:hAnsi="Sakkal Majalla" w:cs="Sakkal Majalla"/>
          <w:color w:val="0C5263"/>
          <w:sz w:val="32"/>
          <w:szCs w:val="32"/>
          <w:rtl/>
        </w:rPr>
        <w:t>أن يكون سعوديًّا.</w:t>
      </w:r>
    </w:p>
    <w:p w14:paraId="3E4CDAC8" w14:textId="77777777" w:rsidR="0002649D" w:rsidRPr="00400AD7" w:rsidRDefault="0002649D">
      <w:pPr>
        <w:numPr>
          <w:ilvl w:val="0"/>
          <w:numId w:val="6"/>
        </w:numPr>
        <w:spacing w:before="0" w:line="240" w:lineRule="auto"/>
        <w:contextualSpacing w:val="0"/>
        <w:rPr>
          <w:rFonts w:ascii="Sakkal Majalla" w:hAnsi="Sakkal Majalla" w:cs="Sakkal Majalla"/>
          <w:color w:val="0C5263"/>
          <w:sz w:val="32"/>
          <w:szCs w:val="32"/>
          <w:rtl/>
        </w:rPr>
      </w:pPr>
      <w:r w:rsidRPr="00400AD7">
        <w:rPr>
          <w:rFonts w:ascii="Sakkal Majalla" w:hAnsi="Sakkal Majalla" w:cs="Sakkal Majalla"/>
          <w:color w:val="0C5263"/>
          <w:sz w:val="32"/>
          <w:szCs w:val="32"/>
          <w:rtl/>
        </w:rPr>
        <w:t>أن يكون كامل الأهلية.</w:t>
      </w:r>
    </w:p>
    <w:p w14:paraId="2571F523" w14:textId="7D90B480" w:rsidR="0002649D" w:rsidRPr="00400AD7" w:rsidRDefault="0002649D">
      <w:pPr>
        <w:numPr>
          <w:ilvl w:val="0"/>
          <w:numId w:val="6"/>
        </w:numPr>
        <w:spacing w:before="0" w:line="240" w:lineRule="auto"/>
        <w:contextualSpacing w:val="0"/>
        <w:rPr>
          <w:rFonts w:ascii="Sakkal Majalla" w:hAnsi="Sakkal Majalla" w:cs="Sakkal Majalla"/>
          <w:color w:val="0C5263"/>
          <w:sz w:val="32"/>
          <w:szCs w:val="32"/>
          <w:rtl/>
        </w:rPr>
      </w:pPr>
      <w:r w:rsidRPr="00400AD7">
        <w:rPr>
          <w:rFonts w:ascii="Sakkal Majalla" w:hAnsi="Sakkal Majalla" w:cs="Sakkal Majalla"/>
          <w:color w:val="0C5263"/>
          <w:sz w:val="32"/>
          <w:szCs w:val="32"/>
          <w:rtl/>
        </w:rPr>
        <w:t>ألا يكون من العاملين في المركز.</w:t>
      </w:r>
    </w:p>
    <w:p w14:paraId="1FD60853" w14:textId="77777777" w:rsidR="0002649D" w:rsidRPr="00400AD7" w:rsidRDefault="0002649D">
      <w:pPr>
        <w:numPr>
          <w:ilvl w:val="0"/>
          <w:numId w:val="6"/>
        </w:numPr>
        <w:spacing w:before="0" w:line="240" w:lineRule="auto"/>
        <w:contextualSpacing w:val="0"/>
        <w:rPr>
          <w:rFonts w:ascii="Sakkal Majalla" w:hAnsi="Sakkal Majalla" w:cs="Sakkal Majalla"/>
          <w:color w:val="0C5263"/>
          <w:sz w:val="32"/>
          <w:szCs w:val="32"/>
          <w:rtl/>
        </w:rPr>
      </w:pPr>
      <w:r w:rsidRPr="00400AD7">
        <w:rPr>
          <w:rFonts w:ascii="Sakkal Majalla" w:hAnsi="Sakkal Majalla" w:cs="Sakkal Majalla"/>
          <w:color w:val="0C5263"/>
          <w:sz w:val="32"/>
          <w:szCs w:val="32"/>
          <w:rtl/>
        </w:rPr>
        <w:t>ألا يكون صدر في حقه حكم نهائي بإدانته في جريمة مخلة بالشرف والأمانة ما لم يكن قد رُدَّ إليه اعتباره.</w:t>
      </w:r>
    </w:p>
    <w:p w14:paraId="710A0C00" w14:textId="77777777" w:rsidR="0002649D" w:rsidRPr="00400AD7" w:rsidRDefault="0002649D">
      <w:pPr>
        <w:numPr>
          <w:ilvl w:val="0"/>
          <w:numId w:val="6"/>
        </w:numPr>
        <w:spacing w:before="0" w:line="240" w:lineRule="auto"/>
        <w:contextualSpacing w:val="0"/>
        <w:rPr>
          <w:rFonts w:ascii="Sakkal Majalla" w:hAnsi="Sakkal Majalla" w:cs="Sakkal Majalla"/>
          <w:color w:val="0C5263"/>
          <w:sz w:val="32"/>
          <w:szCs w:val="32"/>
          <w:rtl/>
        </w:rPr>
      </w:pPr>
      <w:r w:rsidRPr="00400AD7">
        <w:rPr>
          <w:rFonts w:ascii="Sakkal Majalla" w:hAnsi="Sakkal Majalla" w:cs="Sakkal Majalla"/>
          <w:color w:val="0C5263"/>
          <w:sz w:val="32"/>
          <w:szCs w:val="32"/>
          <w:rtl/>
        </w:rPr>
        <w:t>موافقة المركز على تعيينه.</w:t>
      </w:r>
    </w:p>
    <w:p w14:paraId="297B5084" w14:textId="6BC35761" w:rsidR="0002649D" w:rsidRPr="0002649D" w:rsidRDefault="0002649D">
      <w:pPr>
        <w:pStyle w:val="ListParagraph"/>
        <w:numPr>
          <w:ilvl w:val="0"/>
          <w:numId w:val="13"/>
        </w:numPr>
        <w:spacing w:after="0" w:line="240" w:lineRule="auto"/>
        <w:jc w:val="both"/>
        <w:rPr>
          <w:rFonts w:ascii="Sakkal Majalla" w:hAnsi="Sakkal Majalla" w:cs="Sakkal Majalla"/>
          <w:color w:val="0C5263"/>
          <w:sz w:val="32"/>
          <w:szCs w:val="32"/>
          <w:rtl/>
        </w:rPr>
      </w:pPr>
      <w:r w:rsidRPr="0002649D">
        <w:rPr>
          <w:rFonts w:ascii="Sakkal Majalla" w:hAnsi="Sakkal Majalla" w:cs="Sakkal Majalla"/>
          <w:color w:val="0C5263"/>
          <w:sz w:val="32"/>
          <w:szCs w:val="32"/>
          <w:rtl/>
        </w:rPr>
        <w:t xml:space="preserve">يختار أعضاء مجلس الأمناء من بينهم رئيسًا ونائبًا له في أول اجتماع لمجلس الأمناء في حال عدم تحديده من قبل المؤسسين وفقًا للمادة </w:t>
      </w:r>
      <w:r w:rsidRPr="008227E9">
        <w:rPr>
          <w:rFonts w:ascii="Sakkal Majalla" w:hAnsi="Sakkal Majalla" w:cs="Sakkal Majalla" w:hint="cs"/>
          <w:color w:val="0C5263"/>
          <w:sz w:val="32"/>
          <w:szCs w:val="32"/>
          <w:rtl/>
        </w:rPr>
        <w:t>الحادية عشر</w:t>
      </w:r>
      <w:r w:rsidRPr="0002649D">
        <w:rPr>
          <w:rFonts w:ascii="Sakkal Majalla" w:hAnsi="Sakkal Majalla" w:cs="Sakkal Majalla"/>
          <w:color w:val="0C5263"/>
          <w:sz w:val="32"/>
          <w:szCs w:val="32"/>
          <w:rtl/>
        </w:rPr>
        <w:t>.</w:t>
      </w:r>
    </w:p>
    <w:p w14:paraId="66609517" w14:textId="7ACC9CCF"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2244784A" w14:textId="249DC8B1"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sidRPr="0055791D">
        <w:rPr>
          <w:rFonts w:ascii="Sakkal Majalla" w:hAnsi="Sakkal Majalla" w:cs="Sakkal Majalla" w:hint="cs"/>
          <w:b/>
          <w:bCs/>
          <w:color w:val="0C5263"/>
          <w:sz w:val="32"/>
          <w:szCs w:val="32"/>
          <w:rtl/>
        </w:rPr>
        <w:t>الثالثة</w:t>
      </w:r>
      <w:r w:rsidRPr="00976430">
        <w:rPr>
          <w:rFonts w:ascii="Sakkal Majalla" w:hAnsi="Sakkal Majalla" w:cs="Sakkal Majalla"/>
          <w:b/>
          <w:bCs/>
          <w:color w:val="0C5263"/>
          <w:sz w:val="32"/>
          <w:szCs w:val="32"/>
          <w:rtl/>
        </w:rPr>
        <w:t xml:space="preserve"> عشرة:</w:t>
      </w:r>
    </w:p>
    <w:p w14:paraId="37C76415" w14:textId="41DC4F63" w:rsidR="00976430" w:rsidRPr="00976430" w:rsidRDefault="00976430">
      <w:pPr>
        <w:pStyle w:val="ListParagraph"/>
        <w:numPr>
          <w:ilvl w:val="0"/>
          <w:numId w:val="14"/>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تكون الدورة الواحدة لمجلس الأمناء أربع سنوات.</w:t>
      </w:r>
    </w:p>
    <w:p w14:paraId="7757521E" w14:textId="74BA89A9" w:rsidR="00976430" w:rsidRPr="00976430" w:rsidRDefault="00976430">
      <w:pPr>
        <w:pStyle w:val="ListParagraph"/>
        <w:numPr>
          <w:ilvl w:val="0"/>
          <w:numId w:val="14"/>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تنعقد اجتماعات مجلس الأمناء بصفة دورية بحيث لا يقل عددها عن اجتماعين خلال السنة.</w:t>
      </w:r>
    </w:p>
    <w:p w14:paraId="6BF63697" w14:textId="16E26761" w:rsidR="00976430" w:rsidRPr="00976430" w:rsidRDefault="00976430">
      <w:pPr>
        <w:pStyle w:val="ListParagraph"/>
        <w:numPr>
          <w:ilvl w:val="0"/>
          <w:numId w:val="14"/>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يجوز لمجلس الأمناء صرف مكافآت لأعضاء المجلس تتناسب مع كفاءاتهم وخبراتهم وحجم الأعمال الموكلة إليهم.</w:t>
      </w:r>
    </w:p>
    <w:p w14:paraId="5F993C0F" w14:textId="77777777" w:rsidR="00976430" w:rsidRPr="00976430" w:rsidRDefault="00976430" w:rsidP="00891614">
      <w:pPr>
        <w:spacing w:before="0" w:line="240" w:lineRule="auto"/>
        <w:jc w:val="both"/>
        <w:rPr>
          <w:rFonts w:ascii="Sakkal Majalla" w:hAnsi="Sakkal Majalla" w:cs="Sakkal Majalla"/>
          <w:color w:val="0C5263"/>
          <w:sz w:val="32"/>
          <w:szCs w:val="32"/>
          <w:rtl/>
        </w:rPr>
      </w:pPr>
    </w:p>
    <w:p w14:paraId="14A1F95F" w14:textId="4D36532B"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sidRPr="0055791D">
        <w:rPr>
          <w:rFonts w:ascii="Sakkal Majalla" w:hAnsi="Sakkal Majalla" w:cs="Sakkal Majalla" w:hint="cs"/>
          <w:b/>
          <w:bCs/>
          <w:color w:val="0C5263"/>
          <w:sz w:val="32"/>
          <w:szCs w:val="32"/>
          <w:rtl/>
        </w:rPr>
        <w:t>الرابعة</w:t>
      </w:r>
      <w:r w:rsidRPr="00976430">
        <w:rPr>
          <w:rFonts w:ascii="Sakkal Majalla" w:hAnsi="Sakkal Majalla" w:cs="Sakkal Majalla"/>
          <w:b/>
          <w:bCs/>
          <w:color w:val="0C5263"/>
          <w:sz w:val="32"/>
          <w:szCs w:val="32"/>
          <w:rtl/>
        </w:rPr>
        <w:t xml:space="preserve"> عشرة:</w:t>
      </w:r>
    </w:p>
    <w:p w14:paraId="24E876E6" w14:textId="0693EA08" w:rsidR="00976430" w:rsidRPr="00976430" w:rsidRDefault="00976430">
      <w:pPr>
        <w:pStyle w:val="ListParagraph"/>
        <w:numPr>
          <w:ilvl w:val="0"/>
          <w:numId w:val="15"/>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يجب على مجلس الأمناء أن يصدر قرارًا مسببًا بحق العضو فاقد العضوية وذلك في أي من الحالات الآتية:</w:t>
      </w:r>
    </w:p>
    <w:p w14:paraId="12CF6337" w14:textId="77777777" w:rsidR="00707B13" w:rsidRDefault="00976430">
      <w:pPr>
        <w:numPr>
          <w:ilvl w:val="0"/>
          <w:numId w:val="16"/>
        </w:numPr>
        <w:spacing w:before="0" w:line="240" w:lineRule="auto"/>
        <w:contextualSpacing w:val="0"/>
        <w:rPr>
          <w:rFonts w:ascii="Sakkal Majalla" w:hAnsi="Sakkal Majalla" w:cs="Sakkal Majalla"/>
          <w:color w:val="0C5263"/>
          <w:sz w:val="32"/>
          <w:szCs w:val="32"/>
        </w:rPr>
      </w:pPr>
      <w:r w:rsidRPr="00976430">
        <w:rPr>
          <w:rFonts w:ascii="Sakkal Majalla" w:hAnsi="Sakkal Majalla" w:cs="Sakkal Majalla"/>
          <w:color w:val="0C5263"/>
          <w:sz w:val="32"/>
          <w:szCs w:val="32"/>
          <w:rtl/>
        </w:rPr>
        <w:t>الاستقالة من مجلس الأمناء، وذلك بناء على طلب خطي يقدمه العضو إلى مجلس الأمناء.</w:t>
      </w:r>
    </w:p>
    <w:p w14:paraId="205A7C64" w14:textId="6D0C7AC9" w:rsidR="00976430" w:rsidRPr="00707B13" w:rsidRDefault="00976430">
      <w:pPr>
        <w:numPr>
          <w:ilvl w:val="0"/>
          <w:numId w:val="16"/>
        </w:numPr>
        <w:spacing w:before="0" w:line="240" w:lineRule="auto"/>
        <w:contextualSpacing w:val="0"/>
        <w:rPr>
          <w:rFonts w:ascii="Sakkal Majalla" w:hAnsi="Sakkal Majalla" w:cs="Sakkal Majalla"/>
          <w:color w:val="0C5263"/>
          <w:sz w:val="32"/>
          <w:szCs w:val="32"/>
          <w:rtl/>
        </w:rPr>
      </w:pPr>
      <w:r w:rsidRPr="00707B13">
        <w:rPr>
          <w:rFonts w:ascii="Sakkal Majalla" w:hAnsi="Sakkal Majalla" w:cs="Sakkal Majalla"/>
          <w:color w:val="0C5263"/>
          <w:sz w:val="32"/>
          <w:szCs w:val="32"/>
          <w:rtl/>
        </w:rPr>
        <w:t>الوفاة.</w:t>
      </w:r>
    </w:p>
    <w:p w14:paraId="4A62BD01" w14:textId="2998C345" w:rsidR="00976430" w:rsidRPr="00976430" w:rsidRDefault="00976430">
      <w:pPr>
        <w:numPr>
          <w:ilvl w:val="0"/>
          <w:numId w:val="16"/>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إذا فقد شرط</w:t>
      </w:r>
      <w:r w:rsidR="00707B13">
        <w:rPr>
          <w:rFonts w:ascii="Sakkal Majalla" w:hAnsi="Sakkal Majalla" w:cs="Sakkal Majalla" w:hint="cs"/>
          <w:color w:val="0C5263"/>
          <w:sz w:val="32"/>
          <w:szCs w:val="32"/>
          <w:rtl/>
        </w:rPr>
        <w:t>ً</w:t>
      </w:r>
      <w:r w:rsidRPr="00976430">
        <w:rPr>
          <w:rFonts w:ascii="Sakkal Majalla" w:hAnsi="Sakkal Majalla" w:cs="Sakkal Majalla"/>
          <w:color w:val="0C5263"/>
          <w:sz w:val="32"/>
          <w:szCs w:val="32"/>
          <w:rtl/>
        </w:rPr>
        <w:t>ا من الشروط الواجب تحققها في عضو مجلس الأمناء.</w:t>
      </w:r>
    </w:p>
    <w:p w14:paraId="48F99D70" w14:textId="41FE3514" w:rsidR="00976430" w:rsidRPr="00976430" w:rsidRDefault="00976430">
      <w:pPr>
        <w:numPr>
          <w:ilvl w:val="0"/>
          <w:numId w:val="16"/>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إذا أقدم على تصرف من شأنه أن يلحق ضررًا ماديًّا أو أدبيًّا بالصندوق.</w:t>
      </w:r>
    </w:p>
    <w:p w14:paraId="5F78F1EF" w14:textId="77777777" w:rsidR="00707B13" w:rsidRDefault="00976430">
      <w:pPr>
        <w:numPr>
          <w:ilvl w:val="0"/>
          <w:numId w:val="16"/>
        </w:numPr>
        <w:spacing w:before="0" w:line="240" w:lineRule="auto"/>
        <w:contextualSpacing w:val="0"/>
        <w:rPr>
          <w:rFonts w:ascii="Sakkal Majalla" w:hAnsi="Sakkal Majalla" w:cs="Sakkal Majalla"/>
          <w:color w:val="0C5263"/>
          <w:sz w:val="32"/>
          <w:szCs w:val="32"/>
        </w:rPr>
      </w:pPr>
      <w:r w:rsidRPr="00976430">
        <w:rPr>
          <w:rFonts w:ascii="Sakkal Majalla" w:hAnsi="Sakkal Majalla" w:cs="Sakkal Majalla"/>
          <w:color w:val="0C5263"/>
          <w:sz w:val="32"/>
          <w:szCs w:val="32"/>
          <w:rtl/>
        </w:rPr>
        <w:t>إذا قام باستغلال عضويته في الصندوق لغرض تحقيق منفعة شخصية.</w:t>
      </w:r>
    </w:p>
    <w:p w14:paraId="1462D9DF" w14:textId="0E5B4BD5" w:rsidR="00976430" w:rsidRPr="00707B13" w:rsidRDefault="00976430">
      <w:pPr>
        <w:numPr>
          <w:ilvl w:val="0"/>
          <w:numId w:val="16"/>
        </w:numPr>
        <w:spacing w:before="0" w:line="240" w:lineRule="auto"/>
        <w:contextualSpacing w:val="0"/>
        <w:rPr>
          <w:rFonts w:ascii="Sakkal Majalla" w:hAnsi="Sakkal Majalla" w:cs="Sakkal Majalla"/>
          <w:color w:val="0C5263"/>
          <w:sz w:val="32"/>
          <w:szCs w:val="32"/>
          <w:rtl/>
        </w:rPr>
      </w:pPr>
      <w:r w:rsidRPr="00707B13">
        <w:rPr>
          <w:rFonts w:ascii="Sakkal Majalla" w:hAnsi="Sakkal Majalla" w:cs="Sakkal Majalla"/>
          <w:color w:val="0C5263"/>
          <w:sz w:val="32"/>
          <w:szCs w:val="32"/>
          <w:rtl/>
        </w:rPr>
        <w:t>إذا تغيب عن حضور اجتماعين متتاليين، أو أربع اجتماعات متفرقة دون عذر يقبله مجلس الأمناء.</w:t>
      </w:r>
    </w:p>
    <w:p w14:paraId="2F4CF9C8" w14:textId="34419F38" w:rsidR="00976430" w:rsidRPr="00976430" w:rsidRDefault="00976430">
      <w:pPr>
        <w:numPr>
          <w:ilvl w:val="0"/>
          <w:numId w:val="16"/>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إذا تعذر عليه القيام بدوره لسبب صحي أو أي أسباب أخرى.</w:t>
      </w:r>
    </w:p>
    <w:p w14:paraId="37174938" w14:textId="28798DE4" w:rsidR="00976430" w:rsidRPr="00976430" w:rsidRDefault="00976430">
      <w:pPr>
        <w:pStyle w:val="ListParagraph"/>
        <w:numPr>
          <w:ilvl w:val="0"/>
          <w:numId w:val="15"/>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إذا فقد عضو مجلس الأمناء عضويته لأي سبب كان؛ فإن ذلك لا يعفيه من التزاماته بالمستحقات المالية التي عليه أو كانت تحت تصرفه. </w:t>
      </w:r>
    </w:p>
    <w:p w14:paraId="1360C1D6"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341637AE" w14:textId="77777777" w:rsidR="00707B13" w:rsidRDefault="00707B13" w:rsidP="00891614">
      <w:pPr>
        <w:spacing w:before="0" w:line="240" w:lineRule="auto"/>
        <w:jc w:val="both"/>
        <w:rPr>
          <w:rFonts w:ascii="Sakkal Majalla" w:hAnsi="Sakkal Majalla" w:cs="Sakkal Majalla"/>
          <w:b/>
          <w:bCs/>
          <w:color w:val="0C5263"/>
          <w:sz w:val="32"/>
          <w:szCs w:val="32"/>
          <w:rtl/>
        </w:rPr>
      </w:pPr>
    </w:p>
    <w:p w14:paraId="01F8F614" w14:textId="54860261"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lastRenderedPageBreak/>
        <w:t xml:space="preserve">المادة </w:t>
      </w:r>
      <w:r w:rsidR="0055791D" w:rsidRPr="0055791D">
        <w:rPr>
          <w:rFonts w:ascii="Sakkal Majalla" w:hAnsi="Sakkal Majalla" w:cs="Sakkal Majalla" w:hint="cs"/>
          <w:b/>
          <w:bCs/>
          <w:color w:val="0C5263"/>
          <w:sz w:val="32"/>
          <w:szCs w:val="32"/>
          <w:rtl/>
        </w:rPr>
        <w:t>الخامسة</w:t>
      </w:r>
      <w:r w:rsidRPr="00976430">
        <w:rPr>
          <w:rFonts w:ascii="Sakkal Majalla" w:hAnsi="Sakkal Majalla" w:cs="Sakkal Majalla"/>
          <w:b/>
          <w:bCs/>
          <w:color w:val="0C5263"/>
          <w:sz w:val="32"/>
          <w:szCs w:val="32"/>
          <w:rtl/>
        </w:rPr>
        <w:t xml:space="preserve"> عشرة:</w:t>
      </w:r>
    </w:p>
    <w:p w14:paraId="47050DBE" w14:textId="1039FCC4"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على الصندوق إبلاغ المركز بأسماء وبيانات وصور هويات أعضاء مجلس الأمناء الذين فقدوا عضوياتهم أو عُيّنوا، وبكل تغيير يطرأ على تشكيلة هذا المجلس خلال (30) يومًا من تاريخه. ويكون تعيين العضو الجديد ساري</w:t>
      </w:r>
      <w:r w:rsidR="00707B13">
        <w:rPr>
          <w:rFonts w:ascii="Sakkal Majalla" w:hAnsi="Sakkal Majalla" w:cs="Sakkal Majalla" w:hint="cs"/>
          <w:color w:val="0C5263"/>
          <w:sz w:val="32"/>
          <w:szCs w:val="32"/>
          <w:rtl/>
        </w:rPr>
        <w:t>ً</w:t>
      </w:r>
      <w:r w:rsidRPr="00976430">
        <w:rPr>
          <w:rFonts w:ascii="Sakkal Majalla" w:hAnsi="Sakkal Majalla" w:cs="Sakkal Majalla"/>
          <w:color w:val="0C5263"/>
          <w:sz w:val="32"/>
          <w:szCs w:val="32"/>
          <w:rtl/>
        </w:rPr>
        <w:t>ا بشكل مؤقت ويحق له ممارسة أعماله إلى حين اعتماده من قبل المركز.</w:t>
      </w:r>
    </w:p>
    <w:p w14:paraId="27ED1FDF"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4EEC836E" w14:textId="265E3721"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sidRPr="0055791D">
        <w:rPr>
          <w:rFonts w:ascii="Sakkal Majalla" w:hAnsi="Sakkal Majalla" w:cs="Sakkal Majalla" w:hint="cs"/>
          <w:b/>
          <w:bCs/>
          <w:color w:val="0C5263"/>
          <w:sz w:val="32"/>
          <w:szCs w:val="32"/>
          <w:rtl/>
        </w:rPr>
        <w:t>السادسة</w:t>
      </w:r>
      <w:r w:rsidRPr="00976430">
        <w:rPr>
          <w:rFonts w:ascii="Sakkal Majalla" w:hAnsi="Sakkal Majalla" w:cs="Sakkal Majalla"/>
          <w:b/>
          <w:bCs/>
          <w:color w:val="0C5263"/>
          <w:sz w:val="32"/>
          <w:szCs w:val="32"/>
          <w:rtl/>
        </w:rPr>
        <w:t xml:space="preserve"> عشرة: </w:t>
      </w:r>
    </w:p>
    <w:p w14:paraId="627AEF7F"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يختص مجلس الأمناء بما يلي:</w:t>
      </w:r>
    </w:p>
    <w:p w14:paraId="2142C17E" w14:textId="50711954"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اعتماد السياسات العامة لتحقيق أهداف الصندوق ونجاحها.</w:t>
      </w:r>
    </w:p>
    <w:p w14:paraId="1905B6E6" w14:textId="0E181C85"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اعتماد الخطة الاستراتيجية للصندوق والخطة التنفيذية وخطط العمل الرئيسة ومتابعة تنفيذها.</w:t>
      </w:r>
    </w:p>
    <w:p w14:paraId="0B464AE8" w14:textId="62C57825"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الإشراف على أنشطة الصندوق.</w:t>
      </w:r>
    </w:p>
    <w:p w14:paraId="22B46659" w14:textId="0CBC5CD3"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اعتماد الهياكل التنظيمية والوظيفية في الصندوق.</w:t>
      </w:r>
    </w:p>
    <w:p w14:paraId="7DC7236B" w14:textId="2AF678C5"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اعتماد الأنظمة وضوابطها، والإشراف عليها وإجراء مراجعة دورية للتحقق من فاعليتها.</w:t>
      </w:r>
    </w:p>
    <w:p w14:paraId="5BA6BDD3" w14:textId="3C65DDAE"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اعتماد ضوابط لصرف ما يقدمه الصندوق من مساعدات</w:t>
      </w:r>
      <w:r w:rsidR="00707B13">
        <w:rPr>
          <w:rFonts w:ascii="Sakkal Majalla" w:hAnsi="Sakkal Majalla" w:cs="Sakkal Majalla" w:hint="cs"/>
          <w:color w:val="0C5263"/>
          <w:sz w:val="32"/>
          <w:szCs w:val="32"/>
          <w:rtl/>
        </w:rPr>
        <w:t>،</w:t>
      </w:r>
      <w:r w:rsidRPr="00976430">
        <w:rPr>
          <w:rFonts w:ascii="Sakkal Majalla" w:hAnsi="Sakkal Majalla" w:cs="Sakkal Majalla"/>
          <w:color w:val="0C5263"/>
          <w:sz w:val="32"/>
          <w:szCs w:val="32"/>
          <w:rtl/>
        </w:rPr>
        <w:t xml:space="preserve"> أو خدمات اجتماعية</w:t>
      </w:r>
      <w:r w:rsidR="00707B13">
        <w:rPr>
          <w:rFonts w:ascii="Sakkal Majalla" w:hAnsi="Sakkal Majalla" w:cs="Sakkal Majalla" w:hint="cs"/>
          <w:color w:val="0C5263"/>
          <w:sz w:val="32"/>
          <w:szCs w:val="32"/>
          <w:rtl/>
        </w:rPr>
        <w:t>،</w:t>
      </w:r>
      <w:r w:rsidRPr="00976430">
        <w:rPr>
          <w:rFonts w:ascii="Sakkal Majalla" w:hAnsi="Sakkal Majalla" w:cs="Sakkal Majalla"/>
          <w:color w:val="0C5263"/>
          <w:sz w:val="32"/>
          <w:szCs w:val="32"/>
          <w:rtl/>
        </w:rPr>
        <w:t xml:space="preserve"> أو تخصصية، أو تعليم</w:t>
      </w:r>
      <w:r w:rsidR="00707B13">
        <w:rPr>
          <w:rFonts w:ascii="Sakkal Majalla" w:hAnsi="Sakkal Majalla" w:cs="Sakkal Majalla" w:hint="cs"/>
          <w:color w:val="0C5263"/>
          <w:sz w:val="32"/>
          <w:szCs w:val="32"/>
          <w:rtl/>
        </w:rPr>
        <w:t>،</w:t>
      </w:r>
      <w:r w:rsidRPr="00976430">
        <w:rPr>
          <w:rFonts w:ascii="Sakkal Majalla" w:hAnsi="Sakkal Majalla" w:cs="Sakkal Majalla"/>
          <w:color w:val="0C5263"/>
          <w:sz w:val="32"/>
          <w:szCs w:val="32"/>
          <w:rtl/>
        </w:rPr>
        <w:t xml:space="preserve"> أو تدريب</w:t>
      </w:r>
      <w:r w:rsidR="00707B13">
        <w:rPr>
          <w:rFonts w:ascii="Sakkal Majalla" w:hAnsi="Sakkal Majalla" w:cs="Sakkal Majalla" w:hint="cs"/>
          <w:color w:val="0C5263"/>
          <w:sz w:val="32"/>
          <w:szCs w:val="32"/>
          <w:rtl/>
        </w:rPr>
        <w:t>،</w:t>
      </w:r>
      <w:r w:rsidRPr="00976430">
        <w:rPr>
          <w:rFonts w:ascii="Sakkal Majalla" w:hAnsi="Sakkal Majalla" w:cs="Sakkal Majalla"/>
          <w:color w:val="0C5263"/>
          <w:sz w:val="32"/>
          <w:szCs w:val="32"/>
          <w:rtl/>
        </w:rPr>
        <w:t xml:space="preserve"> </w:t>
      </w:r>
      <w:r w:rsidR="00707B13">
        <w:rPr>
          <w:rFonts w:ascii="Sakkal Majalla" w:hAnsi="Sakkal Majalla" w:cs="Sakkal Majalla" w:hint="cs"/>
          <w:color w:val="0C5263"/>
          <w:sz w:val="32"/>
          <w:szCs w:val="32"/>
          <w:rtl/>
        </w:rPr>
        <w:t>أ</w:t>
      </w:r>
      <w:r w:rsidRPr="00976430">
        <w:rPr>
          <w:rFonts w:ascii="Sakkal Majalla" w:hAnsi="Sakkal Majalla" w:cs="Sakkal Majalla"/>
          <w:color w:val="0C5263"/>
          <w:sz w:val="32"/>
          <w:szCs w:val="32"/>
          <w:rtl/>
        </w:rPr>
        <w:t>و</w:t>
      </w:r>
      <w:r w:rsidR="00707B13">
        <w:rPr>
          <w:rFonts w:ascii="Sakkal Majalla" w:hAnsi="Sakkal Majalla" w:cs="Sakkal Majalla" w:hint="cs"/>
          <w:color w:val="0C5263"/>
          <w:sz w:val="32"/>
          <w:szCs w:val="32"/>
          <w:rtl/>
        </w:rPr>
        <w:t xml:space="preserve"> </w:t>
      </w:r>
      <w:r w:rsidRPr="00976430">
        <w:rPr>
          <w:rFonts w:ascii="Sakkal Majalla" w:hAnsi="Sakkal Majalla" w:cs="Sakkal Majalla"/>
          <w:color w:val="0C5263"/>
          <w:sz w:val="32"/>
          <w:szCs w:val="32"/>
          <w:rtl/>
        </w:rPr>
        <w:t>برامج تنموية</w:t>
      </w:r>
      <w:r w:rsidR="00707B13">
        <w:rPr>
          <w:rFonts w:ascii="Sakkal Majalla" w:hAnsi="Sakkal Majalla" w:cs="Sakkal Majalla" w:hint="cs"/>
          <w:color w:val="0C5263"/>
          <w:sz w:val="32"/>
          <w:szCs w:val="32"/>
          <w:rtl/>
        </w:rPr>
        <w:t>،</w:t>
      </w:r>
      <w:r w:rsidRPr="00976430">
        <w:rPr>
          <w:rFonts w:ascii="Sakkal Majalla" w:hAnsi="Sakkal Majalla" w:cs="Sakkal Majalla"/>
          <w:color w:val="0C5263"/>
          <w:sz w:val="32"/>
          <w:szCs w:val="32"/>
          <w:rtl/>
        </w:rPr>
        <w:t xml:space="preserve"> أو برامج تطويرية</w:t>
      </w:r>
      <w:r w:rsidR="00707B13">
        <w:rPr>
          <w:rFonts w:ascii="Sakkal Majalla" w:hAnsi="Sakkal Majalla" w:cs="Sakkal Majalla" w:hint="cs"/>
          <w:color w:val="0C5263"/>
          <w:sz w:val="32"/>
          <w:szCs w:val="32"/>
          <w:rtl/>
        </w:rPr>
        <w:t>، وغيرها</w:t>
      </w:r>
      <w:r w:rsidRPr="00976430">
        <w:rPr>
          <w:rFonts w:ascii="Sakkal Majalla" w:hAnsi="Sakkal Majalla" w:cs="Sakkal Majalla"/>
          <w:color w:val="0C5263"/>
          <w:sz w:val="32"/>
          <w:szCs w:val="32"/>
          <w:rtl/>
        </w:rPr>
        <w:t>.</w:t>
      </w:r>
    </w:p>
    <w:p w14:paraId="26CD2E88" w14:textId="0C4A84E4"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اعتماد أسس ومعايير لحوكمة الصندوق لا تتعارض مع أحكام </w:t>
      </w:r>
      <w:r w:rsidRPr="000F0A8D">
        <w:rPr>
          <w:rFonts w:ascii="Sakkal Majalla" w:hAnsi="Sakkal Majalla" w:cs="Sakkal Majalla"/>
          <w:color w:val="0C5263"/>
          <w:sz w:val="32"/>
          <w:szCs w:val="32"/>
          <w:rtl/>
        </w:rPr>
        <w:t>النظام واللائحة التنفيذية وقواعد ال</w:t>
      </w:r>
      <w:r w:rsidR="00635DCE" w:rsidRPr="000F0A8D">
        <w:rPr>
          <w:rFonts w:ascii="Sakkal Majalla" w:hAnsi="Sakkal Majalla" w:cs="Sakkal Majalla" w:hint="cs"/>
          <w:color w:val="0C5263"/>
          <w:sz w:val="32"/>
          <w:szCs w:val="32"/>
          <w:rtl/>
        </w:rPr>
        <w:t>حوكمة</w:t>
      </w:r>
      <w:r w:rsidRPr="000F0A8D">
        <w:rPr>
          <w:rFonts w:ascii="Sakkal Majalla" w:hAnsi="Sakkal Majalla" w:cs="Sakkal Majalla"/>
          <w:color w:val="0C5263"/>
          <w:sz w:val="32"/>
          <w:szCs w:val="32"/>
          <w:rtl/>
        </w:rPr>
        <w:t xml:space="preserve"> </w:t>
      </w:r>
      <w:r w:rsidR="00635DCE" w:rsidRPr="000F0A8D">
        <w:rPr>
          <w:rFonts w:ascii="Sakkal Majalla" w:hAnsi="Sakkal Majalla" w:cs="Sakkal Majalla" w:hint="cs"/>
          <w:color w:val="0C5263"/>
          <w:sz w:val="32"/>
          <w:szCs w:val="32"/>
          <w:rtl/>
        </w:rPr>
        <w:t>والقواعد</w:t>
      </w:r>
      <w:r w:rsidRPr="000F0A8D">
        <w:rPr>
          <w:rFonts w:ascii="Sakkal Majalla" w:hAnsi="Sakkal Majalla" w:cs="Sakkal Majalla"/>
          <w:color w:val="0C5263"/>
          <w:sz w:val="32"/>
          <w:szCs w:val="32"/>
          <w:rtl/>
        </w:rPr>
        <w:t xml:space="preserve"> وهذه اللائحة،</w:t>
      </w:r>
      <w:r w:rsidRPr="00976430">
        <w:rPr>
          <w:rFonts w:ascii="Sakkal Majalla" w:hAnsi="Sakkal Majalla" w:cs="Sakkal Majalla"/>
          <w:color w:val="0C5263"/>
          <w:sz w:val="32"/>
          <w:szCs w:val="32"/>
          <w:rtl/>
        </w:rPr>
        <w:t xml:space="preserve"> والإشراف على تنفيذها، ومراقبة مدى فاعليتها وتعديلها عند الحاجة.</w:t>
      </w:r>
    </w:p>
    <w:p w14:paraId="287ED9F2" w14:textId="684F2546"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منح خدمات الصندوق للأقارب الذين ليسوا أعضاء في الصندوق على أن تحدد أسماؤهم في اللائحة الأساسية.</w:t>
      </w:r>
    </w:p>
    <w:p w14:paraId="257BD7C8" w14:textId="7A2BC304"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تزويد المركز بالحساب الختامي والتقارير المالية المدققة من مراجع الحسابات بعد إقرارها وخلال أربعة أشهر من نهاية السنة المالية.</w:t>
      </w:r>
    </w:p>
    <w:p w14:paraId="1B11D658" w14:textId="100EE1BE"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الإشراف على إعداد الموازنة التقديرية للسنة المالية الجديدة واعتمادها، وتزويد المركز بنسخة منها.</w:t>
      </w:r>
    </w:p>
    <w:p w14:paraId="1658BAC6" w14:textId="3E56F1CD"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تعيين مسؤول تنفيذي للصندوق، وتحديد صلاحياته، وتزويد المركز </w:t>
      </w:r>
      <w:r w:rsidR="00707B13">
        <w:rPr>
          <w:rFonts w:ascii="Sakkal Majalla" w:hAnsi="Sakkal Majalla" w:cs="Sakkal Majalla" w:hint="cs"/>
          <w:color w:val="0C5263"/>
          <w:sz w:val="32"/>
          <w:szCs w:val="32"/>
          <w:rtl/>
        </w:rPr>
        <w:t>ببياناته وفق النماذج المعتمدة منه،</w:t>
      </w:r>
      <w:r w:rsidRPr="00976430">
        <w:rPr>
          <w:rFonts w:ascii="Sakkal Majalla" w:hAnsi="Sakkal Majalla" w:cs="Sakkal Majalla"/>
          <w:color w:val="0C5263"/>
          <w:sz w:val="32"/>
          <w:szCs w:val="32"/>
          <w:rtl/>
        </w:rPr>
        <w:t xml:space="preserve"> </w:t>
      </w:r>
      <w:r w:rsidR="00707B13">
        <w:rPr>
          <w:rFonts w:ascii="Sakkal Majalla" w:hAnsi="Sakkal Majalla" w:cs="Sakkal Majalla" w:hint="cs"/>
          <w:color w:val="0C5263"/>
          <w:sz w:val="32"/>
          <w:szCs w:val="32"/>
          <w:rtl/>
        </w:rPr>
        <w:t>م</w:t>
      </w:r>
      <w:r w:rsidRPr="00976430">
        <w:rPr>
          <w:rFonts w:ascii="Sakkal Majalla" w:hAnsi="Sakkal Majalla" w:cs="Sakkal Majalla"/>
          <w:color w:val="0C5263"/>
          <w:sz w:val="32"/>
          <w:szCs w:val="32"/>
          <w:rtl/>
        </w:rPr>
        <w:t>ع مراعاة أخذ موافقة المركز قبل تعيينه إن كان من خارج أعضاء مجلس الأمناء.</w:t>
      </w:r>
    </w:p>
    <w:p w14:paraId="6501F85F" w14:textId="372EFA53"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إبلاغ المركز بكل تغيير يطرأ على حالة أعضاء مجلس الأمناء والمسؤول التنفيذي وذلك خلال (30) يومًا من تاريخ حدوث التغيير.</w:t>
      </w:r>
    </w:p>
    <w:p w14:paraId="17A2486E" w14:textId="6C463302"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اعتماد السياسات والإجراءات التي تضمن التزام الصندوق للأنظمة واللوائح السارية في المملكة، إضافة إلى الالتزام بالإفصاح عن المعلومات الجوهرية للمستفيدين والمركز وأصحاب المصالح الآخرين.</w:t>
      </w:r>
    </w:p>
    <w:p w14:paraId="47C1575D" w14:textId="00BED337"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الإشراف على تنفيذ قرارات المركز وتعليماته.</w:t>
      </w:r>
    </w:p>
    <w:p w14:paraId="5F41557D" w14:textId="5DB5EFF3"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الإشراف على إعداد التقرير الإداري والمالي السنوي للصندوق واعتماده، وتزويد المركز بنسخة منه.</w:t>
      </w:r>
    </w:p>
    <w:p w14:paraId="687979EB" w14:textId="466A3ACD"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lastRenderedPageBreak/>
        <w:t>تعيين مراجع الحسابات الخارجي على أن يكون مرخص له بمزاولة المهنة في المملكة.</w:t>
      </w:r>
    </w:p>
    <w:p w14:paraId="17472096" w14:textId="6C1B96A8"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فتح الحسابات البنكية لدى البنوك والمصارف السعودية، و</w:t>
      </w:r>
      <w:r w:rsidR="00707B13">
        <w:rPr>
          <w:rFonts w:ascii="Sakkal Majalla" w:hAnsi="Sakkal Majalla" w:cs="Sakkal Majalla" w:hint="cs"/>
          <w:color w:val="0C5263"/>
          <w:sz w:val="32"/>
          <w:szCs w:val="32"/>
          <w:rtl/>
        </w:rPr>
        <w:t xml:space="preserve">الإشراف على </w:t>
      </w:r>
      <w:r w:rsidRPr="00976430">
        <w:rPr>
          <w:rFonts w:ascii="Sakkal Majalla" w:hAnsi="Sakkal Majalla" w:cs="Sakkal Majalla"/>
          <w:color w:val="0C5263"/>
          <w:sz w:val="32"/>
          <w:szCs w:val="32"/>
          <w:rtl/>
        </w:rPr>
        <w:t>دفع الشيكات وتحصيلها، أو أذونات الصرف وكشوفات الحسابات وتنشيط الحسابات وقفلها وتسويتها وتحديث البيانات والاعتراض على الشيكات واستلام الشيكات المرتجعة وغيرها من العمليات البنكية التي يحتاجها الصندوق.</w:t>
      </w:r>
    </w:p>
    <w:p w14:paraId="1EB9E9C5" w14:textId="41D74655"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الإشراف على إدارة الصندوق وفقًا للنظام واللائحة التنفيذية</w:t>
      </w:r>
      <w:r w:rsidR="00707B13">
        <w:rPr>
          <w:rFonts w:ascii="Sakkal Majalla" w:hAnsi="Sakkal Majalla" w:cs="Sakkal Majalla" w:hint="cs"/>
          <w:color w:val="0C5263"/>
          <w:sz w:val="32"/>
          <w:szCs w:val="32"/>
          <w:rtl/>
        </w:rPr>
        <w:t xml:space="preserve"> وقواعد الحوكمة </w:t>
      </w:r>
      <w:r w:rsidRPr="00976430">
        <w:rPr>
          <w:rFonts w:ascii="Sakkal Majalla" w:hAnsi="Sakkal Majalla" w:cs="Sakkal Majalla"/>
          <w:color w:val="0C5263"/>
          <w:sz w:val="32"/>
          <w:szCs w:val="32"/>
          <w:rtl/>
        </w:rPr>
        <w:t>والقواعد وهذه اللائحة والتعليمات الصادرة بمقتضاها.</w:t>
      </w:r>
    </w:p>
    <w:p w14:paraId="5D49E4C9" w14:textId="4E49FA62"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التأكد من تقيد الصندوق بالأنظمة واللوائح السارية في المملكة بما يضمن تلافي وقوع الصندوق في مخالفة نظامية.</w:t>
      </w:r>
    </w:p>
    <w:p w14:paraId="76DAD207" w14:textId="17872955"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التأكد من وضع إجراءات لتعريف الأعضاء الجدد بعمل الصندوق وخاصة الجوانب المالية </w:t>
      </w:r>
      <w:r w:rsidR="00707B13">
        <w:rPr>
          <w:rFonts w:ascii="Sakkal Majalla" w:hAnsi="Sakkal Majalla" w:cs="Sakkal Majalla" w:hint="cs"/>
          <w:color w:val="0C5263"/>
          <w:sz w:val="32"/>
          <w:szCs w:val="32"/>
          <w:rtl/>
        </w:rPr>
        <w:t>والنظامية</w:t>
      </w:r>
      <w:r w:rsidRPr="00976430">
        <w:rPr>
          <w:rFonts w:ascii="Sakkal Majalla" w:hAnsi="Sakkal Majalla" w:cs="Sakkal Majalla"/>
          <w:color w:val="0C5263"/>
          <w:sz w:val="32"/>
          <w:szCs w:val="32"/>
          <w:rtl/>
        </w:rPr>
        <w:t>، والتأكد من توفر المعلومات الوافية عن شؤون الصندوق لأعضاء مجلس الأمناء.</w:t>
      </w:r>
    </w:p>
    <w:p w14:paraId="43B83CAC" w14:textId="4BBCB4BD"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يجوز لمجلس الأمناء منح رئيس المجلس الحق في تفويض أشخاص من خارج الصندوق أو داخله ببعض أو كل الصلاحيات المتعلقة بتمثيل الصندوق أمام القضاء أو الجهات الأخرى، وذلك فيما يخص [العقارات] وذلك في الشراء وقبول الإفراغ ودفع الثمن - المقايضة و الهبة والإفراغ - قبول الهبة والإفراغ - قبول التنازل والإفراغ - </w:t>
      </w:r>
      <w:r w:rsidRPr="000F0A8D">
        <w:rPr>
          <w:rFonts w:ascii="Sakkal Majalla" w:hAnsi="Sakkal Majalla" w:cs="Sakkal Majalla"/>
          <w:color w:val="0C5263"/>
          <w:sz w:val="32"/>
          <w:szCs w:val="32"/>
          <w:rtl/>
        </w:rPr>
        <w:t>تأجير العقارات- استئجارها- وقفها- واستبدال الأوقاف- وتملك حق الانتفاع وبيعه-</w:t>
      </w:r>
      <w:r w:rsidRPr="00976430">
        <w:rPr>
          <w:rFonts w:ascii="Sakkal Majalla" w:hAnsi="Sakkal Majalla" w:cs="Sakkal Majalla"/>
          <w:color w:val="0C5263"/>
          <w:sz w:val="32"/>
          <w:szCs w:val="32"/>
          <w:rtl/>
        </w:rPr>
        <w:t xml:space="preserve"> الرهن - فك الرهن - قبول الرهن - دمج الصكوك - التجزئة والفرز - استلام الصكوك - تحديث الصكوك و إدخالها في النظام الشامل استخراج مجموعة صكوك بدل مفقود وبياناتها نحو الآتي : - استخراج مجموعة صكوك بدل تالف وبياناتها نحو الآتي: التنازل عن النقص في المساحة - تحويل الأراضي الزراعية إلى سكنية - تعديل اسم المالك ورقم السجل المدني الحفيظة - تعديل الحدود والأطوال والمساحة وأرقام القطع والمخططات والصكوك وتواريخها وأسماء الأحياء - التأجير - توقيع عقود الأجرة - تجديد عقود الأجرة - استلام الأجرة - بشيك باسم الصندوق -إلغاء و فسخ عقود التأجير - البيع والإفراغ - تصديق صور الصكوك العقارية - مراجعة كتابات العدل لاستعلام عن الأملاك العقارية - وفيما يخص [المطالبات والمحاكم] وذلك في المطالبة وإقامة الدعاوى - المرافعة و المدافعة - سماع الدعاوى والرد عليها - الإقرار - الإنكار - الصلح - التنازل - الإبراء - طلب اليمين ورده والامتناع عنه - إحضار الشهود والبينات والطعن فيها - الإجابة والجرح والتعديل - الطعن بالتزوير - إنكار الخطوط والأختام والتواقيع - طلب المنع من السفر ورفعه - مراجعة دوائر الحجز والتنفيذ - طلب الحجز والتنفيذ - طلب التحكيم - تعيين الخبراء والمحكمين - الطعن بتقارير الخبراء والمحكمين وردهم واستبدالهم - المطالبة بتنفيذ الأحكام - قبول الأحكام ونفيها - الاعتراض على الأحكام وطلب الاستئناف - التماس إعادة النظر - التهميش على صكوك الاحكام - طلب رد الاعتبار - طلب الشفعة - إنهاء ما يلزم حضور الجلسات في جميع الدعاوى لدى جميع المحاكم - استلام المبالغ - بشيك قسمة التركة و فرز النصيب - حسب النص الشرعي لدى المحاكم - تنفيذ الوصية - لدى المحاكم الشرعية - استلام صكوك الأحكام - طلب تنحي القاضي - طلب الإدخال والتداخل - طلب إحالة الدعوى - لدى المحاكم الإدارية ديوان المظالم - لدى اللجان الطبية الشرعية - لدى اللجان </w:t>
      </w:r>
      <w:r w:rsidRPr="00976430">
        <w:rPr>
          <w:rFonts w:ascii="Sakkal Majalla" w:hAnsi="Sakkal Majalla" w:cs="Sakkal Majalla"/>
          <w:color w:val="0C5263"/>
          <w:sz w:val="32"/>
          <w:szCs w:val="32"/>
          <w:rtl/>
        </w:rPr>
        <w:lastRenderedPageBreak/>
        <w:t xml:space="preserve">العمالية - لدى لجان فض المنازعات المالية ولجان تسوية المنازعات المصرفية - لدى لجان الفصل في منازعات الأوراق المالية لدى مكاتب الفصل في منازعات الأوراق التجارية ولجان حسم المنازعات التجارية - لدى اللجان الجمركية ولجان الغش التجاري - لدى لجان الفصل في المنازعات و المخالفات التأمينية - لدى هيئة الرقابة والتحقيق - لدى النيابة العامة - طلب نقض الحكم لدى المحكمة العليا - لدى المحكمة العليا - لدى لجنة النظر في مخالفات نظام مزاولة المهن الصحية - لدى لجنة النظر في مخالفات احكام نظام المؤسسات الصحية - لجنة تأديب المحامين بوزارة العدل - لجنة الفصل في المخالفات والمنازعات الضريبية - اللجنة الاستئنافية للمخالفات والمنازعات الضريبية - لجنة الفصل في مخالفات نظام مراقبة البنوك - لجنة النظر في مخالفات نظام حماية حقوق المؤلف - لجنة النظر في دعاوى براءات الاختراع - لجنة النظر في تظلمات العلامات التجارية – حق توكيل </w:t>
      </w:r>
      <w:r w:rsidRPr="000F0A8D">
        <w:rPr>
          <w:rFonts w:ascii="Sakkal Majalla" w:hAnsi="Sakkal Majalla" w:cs="Sakkal Majalla"/>
          <w:color w:val="0C5263"/>
          <w:sz w:val="32"/>
          <w:szCs w:val="32"/>
          <w:rtl/>
        </w:rPr>
        <w:t>الغير ومن ذلك التعاقد مع المحامين وتوكيلهم في تلك الصلاحيات</w:t>
      </w:r>
      <w:r w:rsidRPr="00976430">
        <w:rPr>
          <w:rFonts w:ascii="Sakkal Majalla" w:hAnsi="Sakkal Majalla" w:cs="Sakkal Majalla"/>
          <w:color w:val="0C5263"/>
          <w:sz w:val="32"/>
          <w:szCs w:val="32"/>
          <w:rtl/>
        </w:rPr>
        <w:t xml:space="preserve"> - الاستلام والتسليم - مراجعة جميع الجهات ذات العلاقة وإنهاء جميع الإجراءات اللازمة والتوقيع فيما يتطلب ذلك، </w:t>
      </w:r>
      <w:r w:rsidRPr="000F0A8D">
        <w:rPr>
          <w:rFonts w:ascii="Sakkal Majalla" w:hAnsi="Sakkal Majalla" w:cs="Sakkal Majalla"/>
          <w:color w:val="0C5263"/>
          <w:sz w:val="32"/>
          <w:szCs w:val="32"/>
          <w:rtl/>
        </w:rPr>
        <w:t>وإجراء أي تصرفات أخرى مما يكون للمؤسسة فيه غبطة ومصلحة.</w:t>
      </w:r>
    </w:p>
    <w:p w14:paraId="0DFC5C24" w14:textId="2137A9A3"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إعداد قواعد استثمار الفائض من أموال الصندوق وتفعيلها بما يساعد في تحقيق أهداف الصندوق وفقا للنظام واللائحة التنفيذية و</w:t>
      </w:r>
      <w:r w:rsidR="00707B13">
        <w:rPr>
          <w:rFonts w:ascii="Sakkal Majalla" w:hAnsi="Sakkal Majalla" w:cs="Sakkal Majalla" w:hint="cs"/>
          <w:color w:val="0C5263"/>
          <w:sz w:val="32"/>
          <w:szCs w:val="32"/>
          <w:rtl/>
        </w:rPr>
        <w:t>قواعد الحوكمة و</w:t>
      </w:r>
      <w:r w:rsidRPr="00976430">
        <w:rPr>
          <w:rFonts w:ascii="Sakkal Majalla" w:hAnsi="Sakkal Majalla" w:cs="Sakkal Majalla"/>
          <w:color w:val="0C5263"/>
          <w:sz w:val="32"/>
          <w:szCs w:val="32"/>
          <w:rtl/>
        </w:rPr>
        <w:t>القواعد وهذه اللائحة.</w:t>
      </w:r>
    </w:p>
    <w:p w14:paraId="256799C3" w14:textId="0269B288"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اعتماد التعديل على اللائحة الأساسية، ولا يكون ساريًا إلا بعد إقراره من المركز.</w:t>
      </w:r>
    </w:p>
    <w:p w14:paraId="128288A9" w14:textId="0B665AAA" w:rsidR="00976430" w:rsidRPr="00976430" w:rsidRDefault="00976430">
      <w:pPr>
        <w:pStyle w:val="ListParagraph"/>
        <w:numPr>
          <w:ilvl w:val="0"/>
          <w:numId w:val="1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يجوز لمجلس الأمناء تفويض أي من اختصاصاته إلى اللجان التابعة له أو إلى المسؤول التنفيذي، مع مراعاة الصلاحيات التي تشترط موافقة المركز.</w:t>
      </w:r>
    </w:p>
    <w:p w14:paraId="34C1856D"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7F286BC1" w14:textId="0EFF18DF"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sidRPr="0055791D">
        <w:rPr>
          <w:rFonts w:ascii="Sakkal Majalla" w:hAnsi="Sakkal Majalla" w:cs="Sakkal Majalla" w:hint="cs"/>
          <w:b/>
          <w:bCs/>
          <w:color w:val="0C5263"/>
          <w:sz w:val="32"/>
          <w:szCs w:val="32"/>
          <w:rtl/>
        </w:rPr>
        <w:t>السابعة</w:t>
      </w:r>
      <w:r w:rsidRPr="00976430">
        <w:rPr>
          <w:rFonts w:ascii="Sakkal Majalla" w:hAnsi="Sakkal Majalla" w:cs="Sakkal Majalla"/>
          <w:b/>
          <w:bCs/>
          <w:color w:val="0C5263"/>
          <w:sz w:val="32"/>
          <w:szCs w:val="32"/>
          <w:rtl/>
        </w:rPr>
        <w:t xml:space="preserve"> عشرة: </w:t>
      </w:r>
    </w:p>
    <w:p w14:paraId="4CBABE0E" w14:textId="5AFB2530" w:rsidR="00976430" w:rsidRPr="00976430" w:rsidRDefault="00976430">
      <w:pPr>
        <w:pStyle w:val="ListParagraph"/>
        <w:numPr>
          <w:ilvl w:val="0"/>
          <w:numId w:val="18"/>
        </w:numPr>
        <w:spacing w:after="0" w:line="240" w:lineRule="auto"/>
        <w:jc w:val="both"/>
        <w:rPr>
          <w:rFonts w:ascii="Sakkal Majalla" w:hAnsi="Sakkal Majalla" w:cs="Sakkal Majalla"/>
          <w:color w:val="0C5263"/>
          <w:sz w:val="32"/>
          <w:szCs w:val="32"/>
          <w:rtl/>
        </w:rPr>
      </w:pPr>
      <w:r w:rsidRPr="000F0A8D">
        <w:rPr>
          <w:rFonts w:ascii="Sakkal Majalla" w:hAnsi="Sakkal Majalla" w:cs="Sakkal Majalla"/>
          <w:color w:val="0C5263"/>
          <w:sz w:val="32"/>
          <w:szCs w:val="32"/>
          <w:rtl/>
        </w:rPr>
        <w:t>يكون مجلس الأمناء مسؤولا عن تنفيذ القرارات وعدم مخالفتها للنظام أو اللائحة التنفيذية وهذه اللائحة، أو الأنظمة ذات العلاقة، ويجب عليه تذليل العقبات التي تعترض التنفيذ ومحاسبة المسؤول التنفيذي عن عرقلته أو عدم التنفيذ.</w:t>
      </w:r>
    </w:p>
    <w:p w14:paraId="3319EB24" w14:textId="241912A9" w:rsidR="00976430" w:rsidRPr="00976430" w:rsidRDefault="00976430">
      <w:pPr>
        <w:pStyle w:val="ListParagraph"/>
        <w:numPr>
          <w:ilvl w:val="0"/>
          <w:numId w:val="18"/>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مجلس الأمناء هو المسؤول عن أموال الصندوق وممتلكاته، وعليه في سبيل ذلك أن يؤدي مهماته بمسؤولية وحسن نية، وأن يحدد الصلاحيات التي يفوضها لغيره، وإجراءات اتخاذ القرار ومدة التفويض، وعليه متابعة ممارسة تلك الصلاحيات التي يفوضها لغيره عبر تقارير دورية.</w:t>
      </w:r>
    </w:p>
    <w:p w14:paraId="3936DC13" w14:textId="5ED60C09" w:rsidR="00976430" w:rsidRPr="00976430" w:rsidRDefault="00976430">
      <w:pPr>
        <w:pStyle w:val="ListParagraph"/>
        <w:numPr>
          <w:ilvl w:val="0"/>
          <w:numId w:val="18"/>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يصدر مجلس الأمناء قراراته بالأغلبية البسيطة، وفي حال تساوت الأصوات فيُغلّب الجانب الذي صوّت فيه رئيس المجلس.</w:t>
      </w:r>
    </w:p>
    <w:p w14:paraId="6D91C309" w14:textId="77777777" w:rsidR="004D477F" w:rsidRDefault="004D477F" w:rsidP="00891614">
      <w:pPr>
        <w:spacing w:before="0" w:line="240" w:lineRule="auto"/>
        <w:jc w:val="both"/>
        <w:rPr>
          <w:rFonts w:ascii="Sakkal Majalla" w:hAnsi="Sakkal Majalla" w:cs="Sakkal Majalla"/>
          <w:b/>
          <w:bCs/>
          <w:color w:val="0C5263"/>
          <w:sz w:val="32"/>
          <w:szCs w:val="32"/>
        </w:rPr>
      </w:pPr>
    </w:p>
    <w:p w14:paraId="08A59AEC" w14:textId="680D9ECB"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sidRPr="0055791D">
        <w:rPr>
          <w:rFonts w:ascii="Sakkal Majalla" w:hAnsi="Sakkal Majalla" w:cs="Sakkal Majalla" w:hint="cs"/>
          <w:b/>
          <w:bCs/>
          <w:color w:val="0C5263"/>
          <w:sz w:val="32"/>
          <w:szCs w:val="32"/>
          <w:rtl/>
        </w:rPr>
        <w:t>الثامنة</w:t>
      </w:r>
      <w:r w:rsidRPr="00976430">
        <w:rPr>
          <w:rFonts w:ascii="Sakkal Majalla" w:hAnsi="Sakkal Majalla" w:cs="Sakkal Majalla"/>
          <w:b/>
          <w:bCs/>
          <w:color w:val="0C5263"/>
          <w:sz w:val="32"/>
          <w:szCs w:val="32"/>
          <w:rtl/>
        </w:rPr>
        <w:t xml:space="preserve"> عشرة:</w:t>
      </w:r>
    </w:p>
    <w:p w14:paraId="5435174A"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تكون العضوية في الصندوق حصرًا على من تنطبق عليهم الشروط الآتية:</w:t>
      </w:r>
    </w:p>
    <w:p w14:paraId="13CB5DA2" w14:textId="160A5233" w:rsidR="00976430" w:rsidRPr="00976430" w:rsidRDefault="00976430">
      <w:pPr>
        <w:pStyle w:val="ListParagraph"/>
        <w:numPr>
          <w:ilvl w:val="0"/>
          <w:numId w:val="1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lastRenderedPageBreak/>
        <w:t>................</w:t>
      </w:r>
    </w:p>
    <w:p w14:paraId="7BD3CAF7" w14:textId="2207C139" w:rsidR="00976430" w:rsidRPr="00976430" w:rsidRDefault="00976430">
      <w:pPr>
        <w:pStyle w:val="ListParagraph"/>
        <w:numPr>
          <w:ilvl w:val="0"/>
          <w:numId w:val="1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w:t>
      </w:r>
    </w:p>
    <w:p w14:paraId="071E7200" w14:textId="44873979" w:rsidR="00976430" w:rsidRPr="00976430" w:rsidRDefault="00976430">
      <w:pPr>
        <w:pStyle w:val="ListParagraph"/>
        <w:numPr>
          <w:ilvl w:val="0"/>
          <w:numId w:val="1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w:t>
      </w:r>
    </w:p>
    <w:p w14:paraId="36081EAD" w14:textId="52B2346E" w:rsidR="00976430" w:rsidRPr="00976430" w:rsidRDefault="00976430">
      <w:pPr>
        <w:pStyle w:val="ListParagraph"/>
        <w:numPr>
          <w:ilvl w:val="0"/>
          <w:numId w:val="1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w:t>
      </w:r>
    </w:p>
    <w:p w14:paraId="046361EB" w14:textId="5F9DE3BD" w:rsidR="00976430" w:rsidRPr="00976430" w:rsidRDefault="00976430">
      <w:pPr>
        <w:pStyle w:val="ListParagraph"/>
        <w:numPr>
          <w:ilvl w:val="0"/>
          <w:numId w:val="1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w:t>
      </w:r>
    </w:p>
    <w:p w14:paraId="2FE37B80" w14:textId="77777777" w:rsidR="004D477F" w:rsidRDefault="004D477F" w:rsidP="00891614">
      <w:pPr>
        <w:spacing w:before="0" w:line="240" w:lineRule="auto"/>
        <w:jc w:val="both"/>
        <w:rPr>
          <w:rFonts w:ascii="Sakkal Majalla" w:hAnsi="Sakkal Majalla" w:cs="Sakkal Majalla"/>
          <w:b/>
          <w:bCs/>
          <w:color w:val="0C5263"/>
          <w:sz w:val="32"/>
          <w:szCs w:val="32"/>
        </w:rPr>
      </w:pPr>
    </w:p>
    <w:p w14:paraId="73B0224D" w14:textId="0BF422B0"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sidRPr="0055791D">
        <w:rPr>
          <w:rFonts w:ascii="Sakkal Majalla" w:hAnsi="Sakkal Majalla" w:cs="Sakkal Majalla" w:hint="cs"/>
          <w:b/>
          <w:bCs/>
          <w:color w:val="0C5263"/>
          <w:sz w:val="32"/>
          <w:szCs w:val="32"/>
          <w:rtl/>
        </w:rPr>
        <w:t>التاسعة</w:t>
      </w:r>
      <w:r w:rsidR="0055791D">
        <w:rPr>
          <w:rFonts w:ascii="Sakkal Majalla" w:hAnsi="Sakkal Majalla" w:cs="Sakkal Majalla" w:hint="cs"/>
          <w:b/>
          <w:bCs/>
          <w:color w:val="0C5263"/>
          <w:sz w:val="32"/>
          <w:szCs w:val="32"/>
          <w:rtl/>
        </w:rPr>
        <w:t xml:space="preserve"> عشرة</w:t>
      </w:r>
      <w:r w:rsidRPr="00976430">
        <w:rPr>
          <w:rFonts w:ascii="Sakkal Majalla" w:hAnsi="Sakkal Majalla" w:cs="Sakkal Majalla"/>
          <w:b/>
          <w:bCs/>
          <w:color w:val="0C5263"/>
          <w:sz w:val="32"/>
          <w:szCs w:val="32"/>
          <w:rtl/>
        </w:rPr>
        <w:t>:</w:t>
      </w:r>
    </w:p>
    <w:p w14:paraId="4720CB13"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يلتزم أعضاء الصندوق بدفع رسوم سنوية مقدارها: (          ريال).</w:t>
      </w:r>
    </w:p>
    <w:p w14:paraId="501B6F58"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478B5BD5" w14:textId="6D963AF5"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Pr="0055791D">
        <w:rPr>
          <w:rFonts w:ascii="Sakkal Majalla" w:hAnsi="Sakkal Majalla" w:cs="Sakkal Majalla"/>
          <w:b/>
          <w:bCs/>
          <w:color w:val="0C5263"/>
          <w:sz w:val="32"/>
          <w:szCs w:val="32"/>
          <w:rtl/>
        </w:rPr>
        <w:t>العشرون</w:t>
      </w:r>
      <w:r w:rsidRPr="00976430">
        <w:rPr>
          <w:rFonts w:ascii="Sakkal Majalla" w:hAnsi="Sakkal Majalla" w:cs="Sakkal Majalla"/>
          <w:b/>
          <w:bCs/>
          <w:color w:val="0C5263"/>
          <w:sz w:val="32"/>
          <w:szCs w:val="32"/>
          <w:rtl/>
        </w:rPr>
        <w:t>:</w:t>
      </w:r>
    </w:p>
    <w:p w14:paraId="484EE48D"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يتولى رئيس مجلس الأمناء أو نائبه في حال غيابه ما يأتي: </w:t>
      </w:r>
    </w:p>
    <w:p w14:paraId="15A2DDD3" w14:textId="5376FE14" w:rsidR="00976430" w:rsidRPr="00976430" w:rsidRDefault="00976430">
      <w:pPr>
        <w:pStyle w:val="ListParagraph"/>
        <w:numPr>
          <w:ilvl w:val="0"/>
          <w:numId w:val="2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توجيه الدعوة لأعضاء المجلس لعقد الاجتماعات.</w:t>
      </w:r>
    </w:p>
    <w:p w14:paraId="2424B102" w14:textId="71C2C781" w:rsidR="00976430" w:rsidRPr="00976430" w:rsidRDefault="00976430">
      <w:pPr>
        <w:pStyle w:val="ListParagraph"/>
        <w:numPr>
          <w:ilvl w:val="0"/>
          <w:numId w:val="2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إقرار جداول أعمال جلسات مجلس الأمناء ومراقبة تنفيذها.</w:t>
      </w:r>
    </w:p>
    <w:p w14:paraId="2EA76CE6" w14:textId="09A6CF5E" w:rsidR="00976430" w:rsidRPr="00976430" w:rsidRDefault="00976430">
      <w:pPr>
        <w:pStyle w:val="ListParagraph"/>
        <w:numPr>
          <w:ilvl w:val="0"/>
          <w:numId w:val="2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التوقيع نيابة عن الصندوق على جميع العقود والاتفاقات التي يوافق مجلس الأمناء على إبرامها.</w:t>
      </w:r>
    </w:p>
    <w:p w14:paraId="68097EDB" w14:textId="6AD11226" w:rsidR="00976430" w:rsidRPr="00976430" w:rsidRDefault="00976430">
      <w:pPr>
        <w:pStyle w:val="ListParagraph"/>
        <w:numPr>
          <w:ilvl w:val="0"/>
          <w:numId w:val="2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التوقيع مع أمين سر مجلس الأمناء على محاضر الجلسات والقرارات الإدارية والشؤون الخاصة بالعاملين في الصندوق.</w:t>
      </w:r>
    </w:p>
    <w:p w14:paraId="4F548674" w14:textId="0483C980" w:rsidR="00976430" w:rsidRPr="00976430" w:rsidRDefault="00976430">
      <w:pPr>
        <w:pStyle w:val="ListParagraph"/>
        <w:numPr>
          <w:ilvl w:val="0"/>
          <w:numId w:val="2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التوقيع على محاضر الجلسات والقرارات الإدارية والشؤون الخاصة بالعاملين في الصندوق.</w:t>
      </w:r>
    </w:p>
    <w:p w14:paraId="78B6E362" w14:textId="5A24CE24" w:rsidR="00976430" w:rsidRPr="00976430" w:rsidRDefault="00976430">
      <w:pPr>
        <w:pStyle w:val="ListParagraph"/>
        <w:numPr>
          <w:ilvl w:val="0"/>
          <w:numId w:val="2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الاشتراك في التوقيع على جميع الشيكات والأوراق المالية الخاصة بالصندوق وحساباته.</w:t>
      </w:r>
    </w:p>
    <w:p w14:paraId="1B3E1F3D" w14:textId="28349445" w:rsidR="00976430" w:rsidRPr="00976430" w:rsidRDefault="00976430">
      <w:pPr>
        <w:pStyle w:val="ListParagraph"/>
        <w:numPr>
          <w:ilvl w:val="0"/>
          <w:numId w:val="2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البت في المسائل العاجلة التي يعرضها عليه المسؤول التنفيذي، والتي لا تحتمل التأخير لحين اجتماع مجلس الأمناء، على أن يعرض هذه المسائل، وما قرر بشأنها على المجلس في أول اجتماع له.</w:t>
      </w:r>
    </w:p>
    <w:p w14:paraId="39412BB8" w14:textId="06A6FD5A" w:rsidR="00976430" w:rsidRPr="00976430" w:rsidRDefault="00976430">
      <w:pPr>
        <w:pStyle w:val="ListParagraph"/>
        <w:numPr>
          <w:ilvl w:val="0"/>
          <w:numId w:val="2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لرئيس مجلس الأمناء أن يفوض كل أو بعض هذه الصلاحيات مع مراعاة الصلاحيات التي تشترط موافقة المركز.</w:t>
      </w:r>
    </w:p>
    <w:p w14:paraId="14371367" w14:textId="77777777" w:rsidR="00976430" w:rsidRPr="00976430" w:rsidRDefault="00976430" w:rsidP="00891614">
      <w:pPr>
        <w:spacing w:before="0" w:line="240" w:lineRule="auto"/>
        <w:jc w:val="both"/>
        <w:rPr>
          <w:rFonts w:ascii="Sakkal Majalla" w:hAnsi="Sakkal Majalla" w:cs="Sakkal Majalla"/>
          <w:color w:val="0C5263"/>
          <w:sz w:val="32"/>
          <w:szCs w:val="32"/>
          <w:rtl/>
        </w:rPr>
      </w:pPr>
    </w:p>
    <w:p w14:paraId="1FF01CEE" w14:textId="7209FED3"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0F0A8D">
        <w:rPr>
          <w:rFonts w:ascii="Sakkal Majalla" w:hAnsi="Sakkal Majalla" w:cs="Sakkal Majalla"/>
          <w:b/>
          <w:bCs/>
          <w:color w:val="0C5263"/>
          <w:sz w:val="32"/>
          <w:szCs w:val="32"/>
          <w:rtl/>
        </w:rPr>
        <w:t xml:space="preserve">المادة </w:t>
      </w:r>
      <w:r w:rsidR="0055791D" w:rsidRPr="000F0A8D">
        <w:rPr>
          <w:rFonts w:ascii="Sakkal Majalla" w:hAnsi="Sakkal Majalla" w:cs="Sakkal Majalla" w:hint="cs"/>
          <w:b/>
          <w:bCs/>
          <w:color w:val="0C5263"/>
          <w:sz w:val="32"/>
          <w:szCs w:val="32"/>
          <w:rtl/>
        </w:rPr>
        <w:t>الحادية</w:t>
      </w:r>
      <w:r w:rsidRPr="000F0A8D">
        <w:rPr>
          <w:rFonts w:ascii="Sakkal Majalla" w:hAnsi="Sakkal Majalla" w:cs="Sakkal Majalla"/>
          <w:b/>
          <w:bCs/>
          <w:color w:val="0C5263"/>
          <w:sz w:val="32"/>
          <w:szCs w:val="32"/>
          <w:rtl/>
        </w:rPr>
        <w:t xml:space="preserve"> والعشرون:</w:t>
      </w:r>
    </w:p>
    <w:p w14:paraId="59928703"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يجب على كل عضو من أعضاء مجلس الأمناء ما يأتي:</w:t>
      </w:r>
    </w:p>
    <w:p w14:paraId="655272E7" w14:textId="2D0FEBE8" w:rsidR="00976430" w:rsidRPr="00976430" w:rsidRDefault="00976430">
      <w:pPr>
        <w:pStyle w:val="ListParagraph"/>
        <w:numPr>
          <w:ilvl w:val="0"/>
          <w:numId w:val="2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تقديم المقترحات لتطوير استراتيجية الصندوق.</w:t>
      </w:r>
    </w:p>
    <w:p w14:paraId="270EE894" w14:textId="6ED425FB" w:rsidR="00976430" w:rsidRPr="00976430" w:rsidRDefault="00976430">
      <w:pPr>
        <w:pStyle w:val="ListParagraph"/>
        <w:numPr>
          <w:ilvl w:val="0"/>
          <w:numId w:val="2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مراقبة أداء الجهاز التنفيذي، ومدى تحقيقه أهداف الصندوق وأغراضها.</w:t>
      </w:r>
    </w:p>
    <w:p w14:paraId="01FD3562" w14:textId="1284AA0B" w:rsidR="00976430" w:rsidRPr="00976430" w:rsidRDefault="00976430">
      <w:pPr>
        <w:pStyle w:val="ListParagraph"/>
        <w:numPr>
          <w:ilvl w:val="0"/>
          <w:numId w:val="2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مراجعة التقارير الخاصة بأداء الصندوق.</w:t>
      </w:r>
    </w:p>
    <w:p w14:paraId="10DDB6D9" w14:textId="30823086" w:rsidR="00976430" w:rsidRPr="00707B13" w:rsidRDefault="00976430">
      <w:pPr>
        <w:pStyle w:val="ListParagraph"/>
        <w:numPr>
          <w:ilvl w:val="0"/>
          <w:numId w:val="2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التحقق من سلامة، ونزاهة الأنظمة المالية والمحاسبية، بما في ذلك الأنظمة المتعلقة بإعداد التقارير</w:t>
      </w:r>
      <w:r w:rsidR="00E7514D">
        <w:rPr>
          <w:rFonts w:ascii="Sakkal Majalla" w:hAnsi="Sakkal Majalla" w:cs="Sakkal Majalla" w:hint="cs"/>
          <w:color w:val="0C5263"/>
          <w:sz w:val="32"/>
          <w:szCs w:val="32"/>
          <w:rtl/>
        </w:rPr>
        <w:t xml:space="preserve"> </w:t>
      </w:r>
      <w:r w:rsidRPr="00707B13">
        <w:rPr>
          <w:rFonts w:ascii="Sakkal Majalla" w:hAnsi="Sakkal Majalla" w:cs="Sakkal Majalla" w:hint="cs"/>
          <w:color w:val="0C5263"/>
          <w:sz w:val="32"/>
          <w:szCs w:val="32"/>
          <w:rtl/>
        </w:rPr>
        <w:t>المالية</w:t>
      </w:r>
      <w:r w:rsidRPr="00707B13">
        <w:rPr>
          <w:rFonts w:ascii="Sakkal Majalla" w:hAnsi="Sakkal Majalla" w:cs="Sakkal Majalla"/>
          <w:color w:val="0C5263"/>
          <w:sz w:val="32"/>
          <w:szCs w:val="32"/>
          <w:rtl/>
        </w:rPr>
        <w:t>.</w:t>
      </w:r>
    </w:p>
    <w:p w14:paraId="24BC51AA" w14:textId="5D7D0B97" w:rsidR="00976430" w:rsidRPr="00976430" w:rsidRDefault="00976430">
      <w:pPr>
        <w:pStyle w:val="ListParagraph"/>
        <w:numPr>
          <w:ilvl w:val="0"/>
          <w:numId w:val="2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lastRenderedPageBreak/>
        <w:t>التحقق من أن الرقابة المالية ونظم إدارة المخاطر في الجمعية، أو الصندوق قوية ومبررة.</w:t>
      </w:r>
    </w:p>
    <w:p w14:paraId="6795AE63" w14:textId="793C42BF" w:rsidR="00976430" w:rsidRPr="00976430" w:rsidRDefault="00976430">
      <w:pPr>
        <w:pStyle w:val="ListParagraph"/>
        <w:numPr>
          <w:ilvl w:val="0"/>
          <w:numId w:val="2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إبداء الرأي في تعيين المسؤول التنفيذي، وشاغلي الوظائف القيادية، أو عزلهم.</w:t>
      </w:r>
    </w:p>
    <w:p w14:paraId="744FFEAD" w14:textId="73176E6F" w:rsidR="00976430" w:rsidRPr="00976430" w:rsidRDefault="00976430">
      <w:pPr>
        <w:pStyle w:val="ListParagraph"/>
        <w:numPr>
          <w:ilvl w:val="0"/>
          <w:numId w:val="2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الالتزام التام بأحكام </w:t>
      </w:r>
      <w:r w:rsidRPr="000F0A8D">
        <w:rPr>
          <w:rFonts w:ascii="Sakkal Majalla" w:hAnsi="Sakkal Majalla" w:cs="Sakkal Majalla"/>
          <w:color w:val="0C5263"/>
          <w:sz w:val="32"/>
          <w:szCs w:val="32"/>
          <w:rtl/>
        </w:rPr>
        <w:t>النظام واللائحة</w:t>
      </w:r>
      <w:r w:rsidR="00635DCE" w:rsidRPr="000F0A8D">
        <w:rPr>
          <w:rFonts w:ascii="Sakkal Majalla" w:hAnsi="Sakkal Majalla" w:cs="Sakkal Majalla" w:hint="cs"/>
          <w:color w:val="0C5263"/>
          <w:sz w:val="32"/>
          <w:szCs w:val="32"/>
          <w:rtl/>
        </w:rPr>
        <w:t xml:space="preserve"> التنفيذية وقواعد الحوكمة والقواعد وهذه اللائحة</w:t>
      </w:r>
      <w:r w:rsidRPr="00976430">
        <w:rPr>
          <w:rFonts w:ascii="Sakkal Majalla" w:hAnsi="Sakkal Majalla" w:cs="Sakkal Majalla"/>
          <w:color w:val="0C5263"/>
          <w:sz w:val="32"/>
          <w:szCs w:val="32"/>
          <w:rtl/>
        </w:rPr>
        <w:t>، والأنظمة ذات الصلة.</w:t>
      </w:r>
    </w:p>
    <w:p w14:paraId="3BEA3692" w14:textId="14C8F76C" w:rsidR="00976430" w:rsidRPr="00976430" w:rsidRDefault="00976430">
      <w:pPr>
        <w:pStyle w:val="ListParagraph"/>
        <w:numPr>
          <w:ilvl w:val="0"/>
          <w:numId w:val="2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حضور اجتماعات مجلس الإدارة في الجمعية، أو مجلس الأمناء في الصندوق.</w:t>
      </w:r>
    </w:p>
    <w:p w14:paraId="233C6578" w14:textId="390C82E2" w:rsidR="00976430" w:rsidRPr="00976430" w:rsidRDefault="00976430">
      <w:pPr>
        <w:pStyle w:val="ListParagraph"/>
        <w:numPr>
          <w:ilvl w:val="0"/>
          <w:numId w:val="2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تخصيص وقت كافٍ للاضطلاع بمسؤولياته، والتحضير للاجتماعات، والمشاركة فيها بفعالية.</w:t>
      </w:r>
    </w:p>
    <w:p w14:paraId="5F0D6BAF" w14:textId="60649F1B" w:rsidR="00976430" w:rsidRPr="00976430" w:rsidRDefault="00976430">
      <w:pPr>
        <w:pStyle w:val="ListParagraph"/>
        <w:numPr>
          <w:ilvl w:val="0"/>
          <w:numId w:val="2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عدم إفشاء أي أسرار عرفها، بسبب عضويته إلا وفقًا لأحكام </w:t>
      </w:r>
      <w:r w:rsidR="00635DCE" w:rsidRPr="000F0A8D">
        <w:rPr>
          <w:rFonts w:ascii="Sakkal Majalla" w:hAnsi="Sakkal Majalla" w:cs="Sakkal Majalla"/>
          <w:color w:val="0C5263"/>
          <w:sz w:val="32"/>
          <w:szCs w:val="32"/>
          <w:rtl/>
        </w:rPr>
        <w:t>النظام واللائحة</w:t>
      </w:r>
      <w:r w:rsidR="00635DCE" w:rsidRPr="000F0A8D">
        <w:rPr>
          <w:rFonts w:ascii="Sakkal Majalla" w:hAnsi="Sakkal Majalla" w:cs="Sakkal Majalla" w:hint="cs"/>
          <w:color w:val="0C5263"/>
          <w:sz w:val="32"/>
          <w:szCs w:val="32"/>
          <w:rtl/>
        </w:rPr>
        <w:t xml:space="preserve"> التنفيذية وقواعد الحوكمة والقواعد وهذه اللائحة</w:t>
      </w:r>
      <w:r w:rsidRPr="00976430">
        <w:rPr>
          <w:rFonts w:ascii="Sakkal Majalla" w:hAnsi="Sakkal Majalla" w:cs="Sakkal Majalla"/>
          <w:color w:val="0C5263"/>
          <w:sz w:val="32"/>
          <w:szCs w:val="32"/>
          <w:rtl/>
        </w:rPr>
        <w:t>.</w:t>
      </w:r>
    </w:p>
    <w:p w14:paraId="20E8F02B" w14:textId="4FB584CE" w:rsidR="00976430" w:rsidRPr="00976430" w:rsidRDefault="00976430">
      <w:pPr>
        <w:pStyle w:val="ListParagraph"/>
        <w:numPr>
          <w:ilvl w:val="0"/>
          <w:numId w:val="2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الاعتذار عن العضوية حال عدم تمكنه من الوفاء بمهامه على الوجه الأكمل.</w:t>
      </w:r>
    </w:p>
    <w:p w14:paraId="23526210" w14:textId="77777777" w:rsidR="00976430" w:rsidRPr="00976430" w:rsidRDefault="00976430" w:rsidP="00891614">
      <w:pPr>
        <w:spacing w:before="0" w:line="240" w:lineRule="auto"/>
        <w:jc w:val="both"/>
        <w:rPr>
          <w:rFonts w:ascii="Sakkal Majalla" w:hAnsi="Sakkal Majalla" w:cs="Sakkal Majalla"/>
          <w:color w:val="0C5263"/>
          <w:sz w:val="32"/>
          <w:szCs w:val="32"/>
          <w:rtl/>
        </w:rPr>
      </w:pPr>
    </w:p>
    <w:p w14:paraId="2A88BB62" w14:textId="39F6374C"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sidRPr="0055791D">
        <w:rPr>
          <w:rFonts w:ascii="Sakkal Majalla" w:hAnsi="Sakkal Majalla" w:cs="Sakkal Majalla" w:hint="cs"/>
          <w:b/>
          <w:bCs/>
          <w:color w:val="0C5263"/>
          <w:sz w:val="32"/>
          <w:szCs w:val="32"/>
          <w:rtl/>
        </w:rPr>
        <w:t>الثانية</w:t>
      </w:r>
      <w:r w:rsidRPr="00976430">
        <w:rPr>
          <w:rFonts w:ascii="Sakkal Majalla" w:hAnsi="Sakkal Majalla" w:cs="Sakkal Majalla"/>
          <w:b/>
          <w:bCs/>
          <w:color w:val="0C5263"/>
          <w:sz w:val="32"/>
          <w:szCs w:val="32"/>
          <w:rtl/>
        </w:rPr>
        <w:t xml:space="preserve"> والعشرون:</w:t>
      </w:r>
    </w:p>
    <w:p w14:paraId="5A896196"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تكون مهام أمين السر ما يلي:</w:t>
      </w:r>
    </w:p>
    <w:p w14:paraId="6371A02A" w14:textId="6002909A" w:rsidR="00976430" w:rsidRPr="00976430" w:rsidRDefault="00976430">
      <w:pPr>
        <w:pStyle w:val="ListParagraph"/>
        <w:numPr>
          <w:ilvl w:val="0"/>
          <w:numId w:val="22"/>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إعداد جدول أعمال مجلس الأمناء، وإبلاغ الدعوة للأعضاء، وتولي أمانة سر الاجتماع، وإعداد المحاضر والقرارات، وتسجيلها بالسجل الخاص بذلك.</w:t>
      </w:r>
    </w:p>
    <w:p w14:paraId="191A61F2" w14:textId="3B818751" w:rsidR="00976430" w:rsidRPr="00976430" w:rsidRDefault="00976430">
      <w:pPr>
        <w:pStyle w:val="ListParagraph"/>
        <w:numPr>
          <w:ilvl w:val="0"/>
          <w:numId w:val="22"/>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إمساك السجلات المنصوص عليها في </w:t>
      </w:r>
      <w:r w:rsidR="00635DCE" w:rsidRPr="000F0A8D">
        <w:rPr>
          <w:rFonts w:ascii="Sakkal Majalla" w:hAnsi="Sakkal Majalla" w:cs="Sakkal Majalla"/>
          <w:color w:val="0C5263"/>
          <w:sz w:val="32"/>
          <w:szCs w:val="32"/>
          <w:rtl/>
        </w:rPr>
        <w:t>النظام واللائحة</w:t>
      </w:r>
      <w:r w:rsidR="00635DCE" w:rsidRPr="000F0A8D">
        <w:rPr>
          <w:rFonts w:ascii="Sakkal Majalla" w:hAnsi="Sakkal Majalla" w:cs="Sakkal Majalla" w:hint="cs"/>
          <w:color w:val="0C5263"/>
          <w:sz w:val="32"/>
          <w:szCs w:val="32"/>
          <w:rtl/>
        </w:rPr>
        <w:t xml:space="preserve"> التنفيذية وقواعد الحوكمة والقواعد وهذه اللائحة</w:t>
      </w:r>
      <w:r w:rsidRPr="00976430">
        <w:rPr>
          <w:rFonts w:ascii="Sakkal Majalla" w:hAnsi="Sakkal Majalla" w:cs="Sakkal Majalla"/>
          <w:color w:val="0C5263"/>
          <w:sz w:val="32"/>
          <w:szCs w:val="32"/>
          <w:rtl/>
        </w:rPr>
        <w:t xml:space="preserve">. </w:t>
      </w:r>
    </w:p>
    <w:p w14:paraId="242C4FF7" w14:textId="06F8F6C8" w:rsidR="00976430" w:rsidRPr="00976430" w:rsidRDefault="00976430">
      <w:pPr>
        <w:pStyle w:val="ListParagraph"/>
        <w:numPr>
          <w:ilvl w:val="0"/>
          <w:numId w:val="22"/>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إعداد التقرير الإداري السنوي عن نشاطات الصندوق، وتقديمه لمجلس الأمناء.</w:t>
      </w:r>
    </w:p>
    <w:p w14:paraId="53048268" w14:textId="19AB9360" w:rsidR="00976430" w:rsidRPr="00976430" w:rsidRDefault="00976430">
      <w:pPr>
        <w:pStyle w:val="ListParagraph"/>
        <w:numPr>
          <w:ilvl w:val="0"/>
          <w:numId w:val="22"/>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متابعة تنفيذ قرارات مجلس الأمناء مع المسؤول التنفيذي.</w:t>
      </w:r>
    </w:p>
    <w:p w14:paraId="6F0BBB27"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3017AC2C" w14:textId="2C1F7059"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sidRPr="0055791D">
        <w:rPr>
          <w:rFonts w:ascii="Sakkal Majalla" w:hAnsi="Sakkal Majalla" w:cs="Sakkal Majalla" w:hint="cs"/>
          <w:b/>
          <w:bCs/>
          <w:color w:val="0C5263"/>
          <w:sz w:val="32"/>
          <w:szCs w:val="32"/>
          <w:rtl/>
        </w:rPr>
        <w:t>الثالثة</w:t>
      </w:r>
      <w:r w:rsidRPr="00976430">
        <w:rPr>
          <w:rFonts w:ascii="Sakkal Majalla" w:hAnsi="Sakkal Majalla" w:cs="Sakkal Majalla"/>
          <w:b/>
          <w:bCs/>
          <w:color w:val="0C5263"/>
          <w:sz w:val="32"/>
          <w:szCs w:val="32"/>
          <w:rtl/>
        </w:rPr>
        <w:t xml:space="preserve"> والعشرون: </w:t>
      </w:r>
    </w:p>
    <w:p w14:paraId="1734E822" w14:textId="7D5B0A5C"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يقوم مجلس الأمناء بتفويض من يراه مناسبًا بالإشراف وتنفيذ ومتابعة جميع المهام والاختصاصات المالية والمحاسبية وفقا للنظم والأصول المالية والمحاسبية، ومن ذلك ما يلي:</w:t>
      </w:r>
    </w:p>
    <w:p w14:paraId="63BA1327" w14:textId="549547CC" w:rsidR="00976430" w:rsidRPr="00976430" w:rsidRDefault="00976430">
      <w:pPr>
        <w:pStyle w:val="ListParagraph"/>
        <w:numPr>
          <w:ilvl w:val="0"/>
          <w:numId w:val="23"/>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الإشراف العام على موارد الصندوق ومصروفاته واستخراج الإيصالات عن جميع الإيرادات، واستلامها وإيداعها في الحسابات البنكية المعتمدة من مجلس الأمناء بموافقة المركز.</w:t>
      </w:r>
    </w:p>
    <w:p w14:paraId="747D9ED9" w14:textId="3E1E0F73" w:rsidR="00976430" w:rsidRPr="00976430" w:rsidRDefault="00976430">
      <w:pPr>
        <w:pStyle w:val="ListParagraph"/>
        <w:numPr>
          <w:ilvl w:val="0"/>
          <w:numId w:val="23"/>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تسجيل جميع الإيرادات والمصروفات تباعًا في السجلات الخاصة بذلك، ويكون مسؤولا عن تنظيم الأعمال المالية والإشراف عليها وعرض ملاحظاته على مجلس الأمناء.</w:t>
      </w:r>
    </w:p>
    <w:p w14:paraId="1243E950" w14:textId="0C888AAC" w:rsidR="00976430" w:rsidRPr="00976430" w:rsidRDefault="00976430">
      <w:pPr>
        <w:pStyle w:val="ListParagraph"/>
        <w:numPr>
          <w:ilvl w:val="0"/>
          <w:numId w:val="23"/>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ا</w:t>
      </w:r>
      <w:r w:rsidRPr="00976430">
        <w:rPr>
          <w:rFonts w:ascii="Sakkal Majalla" w:hAnsi="Sakkal Majalla" w:cs="Sakkal Majalla"/>
          <w:color w:val="0C5263"/>
          <w:sz w:val="32"/>
          <w:szCs w:val="32"/>
          <w:rtl/>
        </w:rPr>
        <w:t>لإشراف على الجرد السنوي لموجودات الصندوق، وتقديم تقرير بنتيجة الجرد لمجلس الأمناء.</w:t>
      </w:r>
    </w:p>
    <w:p w14:paraId="525A6CEA" w14:textId="3A66CF8F" w:rsidR="00976430" w:rsidRPr="00976430" w:rsidRDefault="00976430">
      <w:pPr>
        <w:pStyle w:val="ListParagraph"/>
        <w:numPr>
          <w:ilvl w:val="0"/>
          <w:numId w:val="23"/>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صرف المبالغ التي تقرر صرفها نظامًا مع الاحتفاظ بالمستندات الدالة على صحة الصرف ومراقبة المستندات وحفظها.</w:t>
      </w:r>
    </w:p>
    <w:p w14:paraId="72113874" w14:textId="250CB49C" w:rsidR="00976430" w:rsidRDefault="00976430">
      <w:pPr>
        <w:pStyle w:val="ListParagraph"/>
        <w:numPr>
          <w:ilvl w:val="0"/>
          <w:numId w:val="23"/>
        </w:numPr>
        <w:spacing w:after="0" w:line="240" w:lineRule="auto"/>
        <w:jc w:val="both"/>
        <w:rPr>
          <w:rFonts w:ascii="Sakkal Majalla" w:hAnsi="Sakkal Majalla" w:cs="Sakkal Majalla"/>
          <w:color w:val="0C5263"/>
          <w:sz w:val="32"/>
          <w:szCs w:val="32"/>
        </w:rPr>
      </w:pPr>
      <w:r w:rsidRPr="00976430">
        <w:rPr>
          <w:rFonts w:ascii="Sakkal Majalla" w:hAnsi="Sakkal Majalla" w:cs="Sakkal Majalla"/>
          <w:color w:val="0C5263"/>
          <w:sz w:val="32"/>
          <w:szCs w:val="32"/>
          <w:rtl/>
        </w:rPr>
        <w:t>مراجعة السجلات المالية الخاصة بالصندوق، والتأكد من صحة المستندات المالية قبل الصرف واعتمادها وحفظها.</w:t>
      </w:r>
    </w:p>
    <w:p w14:paraId="1834EFE8" w14:textId="77777777" w:rsidR="00E7514D" w:rsidRDefault="00E7514D">
      <w:pPr>
        <w:pStyle w:val="ListParagraph"/>
        <w:numPr>
          <w:ilvl w:val="0"/>
          <w:numId w:val="23"/>
        </w:numPr>
        <w:spacing w:after="0" w:line="240" w:lineRule="auto"/>
        <w:jc w:val="both"/>
        <w:rPr>
          <w:rFonts w:ascii="Sakkal Majalla" w:hAnsi="Sakkal Majalla" w:cs="Sakkal Majalla"/>
          <w:color w:val="0C5263"/>
          <w:sz w:val="32"/>
          <w:szCs w:val="32"/>
        </w:rPr>
      </w:pPr>
      <w:r w:rsidRPr="00976430">
        <w:rPr>
          <w:rFonts w:ascii="Sakkal Majalla" w:hAnsi="Sakkal Majalla" w:cs="Sakkal Majalla"/>
          <w:color w:val="0C5263"/>
          <w:sz w:val="32"/>
          <w:szCs w:val="32"/>
          <w:rtl/>
        </w:rPr>
        <w:t>إعداد مشروع الميزانية التقديرية للصندوق.</w:t>
      </w:r>
    </w:p>
    <w:p w14:paraId="19AFA61D" w14:textId="2FF65558" w:rsidR="00976430" w:rsidRPr="00E7514D" w:rsidRDefault="00976430">
      <w:pPr>
        <w:pStyle w:val="ListParagraph"/>
        <w:numPr>
          <w:ilvl w:val="0"/>
          <w:numId w:val="23"/>
        </w:numPr>
        <w:spacing w:after="0" w:line="240" w:lineRule="auto"/>
        <w:jc w:val="both"/>
        <w:rPr>
          <w:rFonts w:ascii="Sakkal Majalla" w:hAnsi="Sakkal Majalla" w:cs="Sakkal Majalla"/>
          <w:color w:val="0C5263"/>
          <w:sz w:val="32"/>
          <w:szCs w:val="32"/>
          <w:rtl/>
        </w:rPr>
      </w:pPr>
      <w:r w:rsidRPr="00E7514D">
        <w:rPr>
          <w:rFonts w:ascii="Sakkal Majalla" w:hAnsi="Sakkal Majalla" w:cs="Sakkal Majalla"/>
          <w:color w:val="0C5263"/>
          <w:sz w:val="32"/>
          <w:szCs w:val="32"/>
          <w:rtl/>
        </w:rPr>
        <w:lastRenderedPageBreak/>
        <w:t>تنفيذ قرارات مجلس الأمناء فيما يتعلق بالشؤون المالية والمحاسبية، بشرط أن تكون مطابقة لبنود الميزانية والأهداف المخصصة.</w:t>
      </w:r>
    </w:p>
    <w:p w14:paraId="2EC8055C" w14:textId="2AD430F7" w:rsidR="00976430" w:rsidRPr="00976430" w:rsidRDefault="00976430">
      <w:pPr>
        <w:pStyle w:val="ListParagraph"/>
        <w:numPr>
          <w:ilvl w:val="0"/>
          <w:numId w:val="23"/>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بحث الملاحظات المالية والمحاسبية الواردة من المركز، والرد عليها على حسب الأصول.</w:t>
      </w:r>
    </w:p>
    <w:p w14:paraId="4A827277"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096E1A1F" w14:textId="77777777" w:rsidR="00976430" w:rsidRPr="00976430" w:rsidRDefault="00976430" w:rsidP="00891614">
      <w:pPr>
        <w:spacing w:before="0" w:line="240" w:lineRule="auto"/>
        <w:jc w:val="center"/>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الفصل الثالث: اللجان الدائمة والمؤقتة</w:t>
      </w:r>
    </w:p>
    <w:p w14:paraId="5FECD766" w14:textId="276C343F"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Pr>
          <w:rFonts w:ascii="Sakkal Majalla" w:hAnsi="Sakkal Majalla" w:cs="Sakkal Majalla" w:hint="cs"/>
          <w:b/>
          <w:bCs/>
          <w:color w:val="0C5263"/>
          <w:sz w:val="32"/>
          <w:szCs w:val="32"/>
          <w:rtl/>
        </w:rPr>
        <w:t>الرابعة</w:t>
      </w:r>
      <w:r w:rsidRPr="00976430">
        <w:rPr>
          <w:rFonts w:ascii="Sakkal Majalla" w:hAnsi="Sakkal Majalla" w:cs="Sakkal Majalla"/>
          <w:b/>
          <w:bCs/>
          <w:color w:val="0C5263"/>
          <w:sz w:val="32"/>
          <w:szCs w:val="32"/>
          <w:rtl/>
        </w:rPr>
        <w:t xml:space="preserve"> والعشرون:</w:t>
      </w:r>
    </w:p>
    <w:p w14:paraId="1C10507A"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لمجلس الأمناء تكوين لجان دائمة للقيام بمهام ذات طبيعة مستمرة، أو لجان مؤقتة للقيام بمهام محددة من حيث طبيعتها ومدتها.</w:t>
      </w:r>
    </w:p>
    <w:p w14:paraId="38EC2BCB"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5758CB8F" w14:textId="1A1BCAF4"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Pr>
          <w:rFonts w:ascii="Sakkal Majalla" w:hAnsi="Sakkal Majalla" w:cs="Sakkal Majalla" w:hint="cs"/>
          <w:b/>
          <w:bCs/>
          <w:color w:val="0C5263"/>
          <w:sz w:val="32"/>
          <w:szCs w:val="32"/>
          <w:rtl/>
        </w:rPr>
        <w:t>الخامسة</w:t>
      </w:r>
      <w:r w:rsidRPr="00976430">
        <w:rPr>
          <w:rFonts w:ascii="Sakkal Majalla" w:hAnsi="Sakkal Majalla" w:cs="Sakkal Majalla"/>
          <w:b/>
          <w:bCs/>
          <w:color w:val="0C5263"/>
          <w:sz w:val="32"/>
          <w:szCs w:val="32"/>
          <w:rtl/>
        </w:rPr>
        <w:t xml:space="preserve"> والعشرون:</w:t>
      </w:r>
    </w:p>
    <w:p w14:paraId="04860B5D"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يحدد القرار الصادر بتكوين كل لجنة مسماها وعدد أعضائها واختصاصاتها، بما في ذلك تسمية رئيسها على أن يكون عضوًا في مجلس الأمناء.</w:t>
      </w:r>
    </w:p>
    <w:p w14:paraId="256E9D2B"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1F903ECF" w14:textId="60B08D67"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Pr>
          <w:rFonts w:ascii="Sakkal Majalla" w:hAnsi="Sakkal Majalla" w:cs="Sakkal Majalla" w:hint="cs"/>
          <w:b/>
          <w:bCs/>
          <w:color w:val="0C5263"/>
          <w:sz w:val="32"/>
          <w:szCs w:val="32"/>
          <w:rtl/>
        </w:rPr>
        <w:t>السادسة</w:t>
      </w:r>
      <w:r w:rsidRPr="00976430">
        <w:rPr>
          <w:rFonts w:ascii="Sakkal Majalla" w:hAnsi="Sakkal Majalla" w:cs="Sakkal Majalla"/>
          <w:b/>
          <w:bCs/>
          <w:color w:val="0C5263"/>
          <w:sz w:val="32"/>
          <w:szCs w:val="32"/>
          <w:rtl/>
        </w:rPr>
        <w:t xml:space="preserve"> والعشرون:</w:t>
      </w:r>
    </w:p>
    <w:p w14:paraId="7BC649E9"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يضع المسؤول التنفيذي القواعد والإجراءات اللازمة لتنظيم عمل اللجان بعد تكوينها وكيفية التنسيق بينها ويعتمدها مجلس الأمناء.</w:t>
      </w:r>
    </w:p>
    <w:p w14:paraId="010E7120"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2216874F" w14:textId="77777777" w:rsidR="00976430" w:rsidRPr="00976430" w:rsidRDefault="00976430" w:rsidP="00891614">
      <w:pPr>
        <w:spacing w:before="0" w:line="240" w:lineRule="auto"/>
        <w:jc w:val="center"/>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الفصل الرابع: الإدارة التنفيذية - المسؤول التنفيذي</w:t>
      </w:r>
    </w:p>
    <w:p w14:paraId="55519B65" w14:textId="2D417909"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Pr>
          <w:rFonts w:ascii="Sakkal Majalla" w:hAnsi="Sakkal Majalla" w:cs="Sakkal Majalla" w:hint="cs"/>
          <w:b/>
          <w:bCs/>
          <w:color w:val="0C5263"/>
          <w:sz w:val="32"/>
          <w:szCs w:val="32"/>
          <w:rtl/>
        </w:rPr>
        <w:t>السابعة</w:t>
      </w:r>
      <w:r w:rsidRPr="00976430">
        <w:rPr>
          <w:rFonts w:ascii="Sakkal Majalla" w:hAnsi="Sakkal Majalla" w:cs="Sakkal Majalla"/>
          <w:b/>
          <w:bCs/>
          <w:color w:val="0C5263"/>
          <w:sz w:val="32"/>
          <w:szCs w:val="32"/>
          <w:rtl/>
        </w:rPr>
        <w:t xml:space="preserve"> والعشرون:</w:t>
      </w:r>
    </w:p>
    <w:p w14:paraId="36C351CA" w14:textId="6C68FC25"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يعين مجلس الأمناء المسؤول التنفيذي للصندوق -مع مراعاة أخذ موافقة المركز قبل تعيينه إن كان من خارج أعضاء مجلس الأمناء- بقرار يصدر منه يتضمن كامل بياناته ويوضح صلاحياته ومسؤولياته وحقوقه والتزاماته على </w:t>
      </w:r>
      <w:r w:rsidR="00635DCE" w:rsidRPr="000F0A8D">
        <w:rPr>
          <w:rFonts w:ascii="Sakkal Majalla" w:hAnsi="Sakkal Majalla" w:cs="Sakkal Majalla"/>
          <w:color w:val="0C5263"/>
          <w:sz w:val="32"/>
          <w:szCs w:val="32"/>
          <w:rtl/>
        </w:rPr>
        <w:t>النظام</w:t>
      </w:r>
      <w:r w:rsidR="00635DCE" w:rsidRPr="00635DCE">
        <w:rPr>
          <w:rFonts w:ascii="Sakkal Majalla" w:hAnsi="Sakkal Majalla" w:cs="Sakkal Majalla"/>
          <w:color w:val="0C5263"/>
          <w:sz w:val="32"/>
          <w:szCs w:val="32"/>
          <w:highlight w:val="yellow"/>
          <w:rtl/>
        </w:rPr>
        <w:t xml:space="preserve"> </w:t>
      </w:r>
      <w:r w:rsidR="00635DCE" w:rsidRPr="000F0A8D">
        <w:rPr>
          <w:rFonts w:ascii="Sakkal Majalla" w:hAnsi="Sakkal Majalla" w:cs="Sakkal Majalla"/>
          <w:color w:val="0C5263"/>
          <w:sz w:val="32"/>
          <w:szCs w:val="32"/>
          <w:rtl/>
        </w:rPr>
        <w:t>واللائحة</w:t>
      </w:r>
      <w:r w:rsidR="00635DCE" w:rsidRPr="000F0A8D">
        <w:rPr>
          <w:rFonts w:ascii="Sakkal Majalla" w:hAnsi="Sakkal Majalla" w:cs="Sakkal Majalla" w:hint="cs"/>
          <w:color w:val="0C5263"/>
          <w:sz w:val="32"/>
          <w:szCs w:val="32"/>
          <w:rtl/>
        </w:rPr>
        <w:t xml:space="preserve"> التنفيذية وقواعد الحوكمة والقواعد وهذه اللائحة</w:t>
      </w:r>
      <w:r w:rsidR="00635DCE" w:rsidRPr="00976430">
        <w:rPr>
          <w:rFonts w:ascii="Sakkal Majalla" w:hAnsi="Sakkal Majalla" w:cs="Sakkal Majalla"/>
          <w:color w:val="0C5263"/>
          <w:sz w:val="32"/>
          <w:szCs w:val="32"/>
          <w:rtl/>
        </w:rPr>
        <w:t xml:space="preserve"> </w:t>
      </w:r>
      <w:r w:rsidRPr="00976430">
        <w:rPr>
          <w:rFonts w:ascii="Sakkal Majalla" w:hAnsi="Sakkal Majalla" w:cs="Sakkal Majalla"/>
          <w:color w:val="0C5263"/>
          <w:sz w:val="32"/>
          <w:szCs w:val="32"/>
          <w:rtl/>
        </w:rPr>
        <w:t xml:space="preserve">وأحكام نظام العمل، وترسل نسخة من قرار تعيينه إلى المركز </w:t>
      </w:r>
      <w:r w:rsidR="00E7514D">
        <w:rPr>
          <w:rFonts w:ascii="Sakkal Majalla" w:hAnsi="Sakkal Majalla" w:cs="Sakkal Majalla" w:hint="cs"/>
          <w:color w:val="0C5263"/>
          <w:sz w:val="32"/>
          <w:szCs w:val="32"/>
          <w:rtl/>
        </w:rPr>
        <w:t>وفق النماذج المعتمدة منه</w:t>
      </w:r>
      <w:r w:rsidRPr="00976430">
        <w:rPr>
          <w:rFonts w:ascii="Sakkal Majalla" w:hAnsi="Sakkal Majalla" w:cs="Sakkal Majalla"/>
          <w:color w:val="0C5263"/>
          <w:sz w:val="32"/>
          <w:szCs w:val="32"/>
          <w:rtl/>
        </w:rPr>
        <w:t>.</w:t>
      </w:r>
    </w:p>
    <w:p w14:paraId="7E257750"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7E5F3C75" w14:textId="612455D8"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Pr>
          <w:rFonts w:ascii="Sakkal Majalla" w:hAnsi="Sakkal Majalla" w:cs="Sakkal Majalla" w:hint="cs"/>
          <w:b/>
          <w:bCs/>
          <w:color w:val="0C5263"/>
          <w:sz w:val="32"/>
          <w:szCs w:val="32"/>
          <w:rtl/>
        </w:rPr>
        <w:t>الثامنة</w:t>
      </w:r>
      <w:r w:rsidRPr="00976430">
        <w:rPr>
          <w:rFonts w:ascii="Sakkal Majalla" w:hAnsi="Sakkal Majalla" w:cs="Sakkal Majalla"/>
          <w:b/>
          <w:bCs/>
          <w:color w:val="0C5263"/>
          <w:sz w:val="32"/>
          <w:szCs w:val="32"/>
          <w:rtl/>
        </w:rPr>
        <w:t xml:space="preserve"> والعشرون:</w:t>
      </w:r>
    </w:p>
    <w:p w14:paraId="4947F816" w14:textId="3AA0A988"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يجب على المسؤول التنفيذي إدارة الصندوق وإنهاء الأعمال اليومية به ومتابعة إداراته وأقسامه كافة وإعداد الخطط اللازمة لتحقيق أهدافه والعمل على تنظيمه وتطويره.</w:t>
      </w:r>
    </w:p>
    <w:p w14:paraId="06F87A8D" w14:textId="77777777" w:rsidR="004D477F" w:rsidRDefault="004D477F" w:rsidP="00891614">
      <w:pPr>
        <w:spacing w:before="0" w:line="240" w:lineRule="auto"/>
        <w:jc w:val="both"/>
        <w:rPr>
          <w:rFonts w:ascii="Sakkal Majalla" w:hAnsi="Sakkal Majalla" w:cs="Sakkal Majalla"/>
          <w:b/>
          <w:bCs/>
          <w:color w:val="0C5263"/>
          <w:sz w:val="32"/>
          <w:szCs w:val="32"/>
        </w:rPr>
      </w:pPr>
    </w:p>
    <w:p w14:paraId="69054A0B" w14:textId="4505B4DE"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lastRenderedPageBreak/>
        <w:t xml:space="preserve">المادة </w:t>
      </w:r>
      <w:r w:rsidR="0055791D">
        <w:rPr>
          <w:rFonts w:ascii="Sakkal Majalla" w:hAnsi="Sakkal Majalla" w:cs="Sakkal Majalla" w:hint="cs"/>
          <w:b/>
          <w:bCs/>
          <w:color w:val="0C5263"/>
          <w:sz w:val="32"/>
          <w:szCs w:val="32"/>
          <w:rtl/>
        </w:rPr>
        <w:t>التاسعة والعشرون</w:t>
      </w:r>
      <w:r w:rsidRPr="00976430">
        <w:rPr>
          <w:rFonts w:ascii="Sakkal Majalla" w:hAnsi="Sakkal Majalla" w:cs="Sakkal Majalla"/>
          <w:b/>
          <w:bCs/>
          <w:color w:val="0C5263"/>
          <w:sz w:val="32"/>
          <w:szCs w:val="32"/>
          <w:rtl/>
        </w:rPr>
        <w:t>:</w:t>
      </w:r>
    </w:p>
    <w:p w14:paraId="5B3279C3" w14:textId="77777777" w:rsidR="00E7514D" w:rsidRDefault="00E7514D">
      <w:pPr>
        <w:pStyle w:val="ListParagraph"/>
        <w:numPr>
          <w:ilvl w:val="0"/>
          <w:numId w:val="24"/>
        </w:numPr>
        <w:spacing w:after="0" w:line="240" w:lineRule="auto"/>
        <w:jc w:val="both"/>
        <w:rPr>
          <w:rFonts w:ascii="Sakkal Majalla" w:hAnsi="Sakkal Majalla" w:cs="Sakkal Majalla"/>
          <w:color w:val="0C5263"/>
          <w:sz w:val="32"/>
          <w:szCs w:val="32"/>
          <w:rtl/>
        </w:rPr>
      </w:pPr>
      <w:r w:rsidRPr="00534D11">
        <w:rPr>
          <w:rFonts w:ascii="Sakkal Majalla" w:hAnsi="Sakkal Majalla" w:cs="Sakkal Majalla"/>
          <w:color w:val="0C5263"/>
          <w:sz w:val="32"/>
          <w:szCs w:val="32"/>
          <w:rtl/>
        </w:rPr>
        <w:t>يجوز أن يكون المسؤول التنفيذي عضوًا في مجلس الأمناء</w:t>
      </w:r>
      <w:r>
        <w:rPr>
          <w:rFonts w:ascii="Sakkal Majalla" w:hAnsi="Sakkal Majalla" w:cs="Sakkal Majalla" w:hint="cs"/>
          <w:color w:val="0C5263"/>
          <w:sz w:val="32"/>
          <w:szCs w:val="32"/>
          <w:rtl/>
        </w:rPr>
        <w:t xml:space="preserve"> </w:t>
      </w:r>
      <w:r w:rsidRPr="00465997">
        <w:rPr>
          <w:rFonts w:ascii="Sakkal Majalla" w:hAnsi="Sakkal Majalla" w:cs="Sakkal Majalla"/>
          <w:color w:val="0C5263"/>
          <w:sz w:val="32"/>
          <w:szCs w:val="32"/>
          <w:rtl/>
        </w:rPr>
        <w:t>وفي هذه الحالة لا يفقد العضو حقه في حضور اجتماعات مجلس الأمناء والمناقشة فيه والتصويت على قراراته</w:t>
      </w:r>
      <w:r>
        <w:rPr>
          <w:rFonts w:ascii="Sakkal Majalla" w:hAnsi="Sakkal Majalla" w:cs="Sakkal Majalla" w:hint="cs"/>
          <w:color w:val="0C5263"/>
          <w:sz w:val="32"/>
          <w:szCs w:val="32"/>
          <w:rtl/>
        </w:rPr>
        <w:t xml:space="preserve"> ما عدا القرارات التي تختص بالعمل التنفيذي في المؤسسة.</w:t>
      </w:r>
    </w:p>
    <w:p w14:paraId="3A76237A" w14:textId="77777777" w:rsidR="00E7514D" w:rsidRPr="00465997" w:rsidRDefault="00E7514D">
      <w:pPr>
        <w:pStyle w:val="ListParagraph"/>
        <w:numPr>
          <w:ilvl w:val="0"/>
          <w:numId w:val="24"/>
        </w:numPr>
        <w:spacing w:after="0" w:line="240" w:lineRule="auto"/>
        <w:jc w:val="both"/>
        <w:rPr>
          <w:rFonts w:ascii="Sakkal Majalla" w:hAnsi="Sakkal Majalla" w:cs="Sakkal Majalla"/>
          <w:color w:val="0C5263"/>
          <w:sz w:val="32"/>
          <w:szCs w:val="32"/>
          <w:rtl/>
        </w:rPr>
      </w:pPr>
      <w:r w:rsidRPr="00534D11">
        <w:rPr>
          <w:rFonts w:ascii="Sakkal Majalla" w:hAnsi="Sakkal Majalla" w:cs="Sakkal Majalla"/>
          <w:color w:val="0C5263"/>
          <w:sz w:val="32"/>
          <w:szCs w:val="32"/>
          <w:rtl/>
        </w:rPr>
        <w:t>على المجلس في هذه الحالة بذل العناية اللازمة للتحقق من عدم وجود أي حالات لتعارض المصالح</w:t>
      </w:r>
      <w:r>
        <w:rPr>
          <w:rFonts w:ascii="Sakkal Majalla" w:hAnsi="Sakkal Majalla" w:cs="Sakkal Majalla" w:hint="cs"/>
          <w:color w:val="0C5263"/>
          <w:sz w:val="32"/>
          <w:szCs w:val="32"/>
          <w:rtl/>
        </w:rPr>
        <w:t>.</w:t>
      </w:r>
    </w:p>
    <w:p w14:paraId="2B58C64B"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07BBE9D1" w14:textId="30944F7D"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الثلاثون: </w:t>
      </w:r>
    </w:p>
    <w:p w14:paraId="4F059DBD"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يجب على مجلس الأمناء قبل تعيين المسؤول التنفيذي للصندوق أن يتحقق من توافر الشروط الآتية فيه:</w:t>
      </w:r>
    </w:p>
    <w:p w14:paraId="258138F3" w14:textId="214D566A" w:rsidR="00976430" w:rsidRPr="00976430" w:rsidRDefault="00976430">
      <w:pPr>
        <w:pStyle w:val="ListParagraph"/>
        <w:numPr>
          <w:ilvl w:val="0"/>
          <w:numId w:val="25"/>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أن يكون سعودي الجنسية.</w:t>
      </w:r>
    </w:p>
    <w:p w14:paraId="69727B38" w14:textId="0485D1DD" w:rsidR="00976430" w:rsidRPr="00976430" w:rsidRDefault="00976430">
      <w:pPr>
        <w:pStyle w:val="ListParagraph"/>
        <w:numPr>
          <w:ilvl w:val="0"/>
          <w:numId w:val="25"/>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أن يكون كامل الأهلية المعتبرة شرعًا. </w:t>
      </w:r>
    </w:p>
    <w:p w14:paraId="67EE1558" w14:textId="03701692" w:rsidR="00976430" w:rsidRPr="00976430" w:rsidRDefault="00976430">
      <w:pPr>
        <w:pStyle w:val="ListParagraph"/>
        <w:numPr>
          <w:ilvl w:val="0"/>
          <w:numId w:val="25"/>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أن يمتلك خبرة لا تقل عن (....) سنوات في العمل الإداري. </w:t>
      </w:r>
    </w:p>
    <w:p w14:paraId="33B5B06E" w14:textId="16997887" w:rsidR="00976430" w:rsidRPr="00976430" w:rsidRDefault="00976430">
      <w:pPr>
        <w:pStyle w:val="ListParagraph"/>
        <w:numPr>
          <w:ilvl w:val="0"/>
          <w:numId w:val="25"/>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ألا يقل مؤهله العلمي عن (الثانوي/</w:t>
      </w:r>
      <w:r w:rsidR="00E7514D">
        <w:rPr>
          <w:rFonts w:ascii="Sakkal Majalla" w:hAnsi="Sakkal Majalla" w:cs="Sakkal Majalla" w:hint="cs"/>
          <w:color w:val="0C5263"/>
          <w:sz w:val="32"/>
          <w:szCs w:val="32"/>
          <w:rtl/>
        </w:rPr>
        <w:t>البكالوريوس</w:t>
      </w:r>
      <w:r w:rsidRPr="00976430">
        <w:rPr>
          <w:rFonts w:ascii="Sakkal Majalla" w:hAnsi="Sakkal Majalla" w:cs="Sakkal Majalla"/>
          <w:color w:val="0C5263"/>
          <w:sz w:val="32"/>
          <w:szCs w:val="32"/>
          <w:rtl/>
        </w:rPr>
        <w:t>/الماجستير/الدكتوراه).</w:t>
      </w:r>
    </w:p>
    <w:p w14:paraId="5C3E2F2C" w14:textId="7E143B9F" w:rsidR="00976430" w:rsidRPr="00976430" w:rsidRDefault="00976430">
      <w:pPr>
        <w:pStyle w:val="ListParagraph"/>
        <w:numPr>
          <w:ilvl w:val="0"/>
          <w:numId w:val="25"/>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موافقة المركز على تعيينه إن كان خارج أعضاء مجلس الأمناء.</w:t>
      </w:r>
    </w:p>
    <w:p w14:paraId="58A48233" w14:textId="77777777" w:rsidR="00976430" w:rsidRPr="00976430" w:rsidRDefault="00976430" w:rsidP="00891614">
      <w:pPr>
        <w:spacing w:before="0" w:line="240" w:lineRule="auto"/>
        <w:jc w:val="both"/>
        <w:rPr>
          <w:rFonts w:ascii="Sakkal Majalla" w:hAnsi="Sakkal Majalla" w:cs="Sakkal Majalla"/>
          <w:color w:val="0C5263"/>
          <w:sz w:val="32"/>
          <w:szCs w:val="32"/>
          <w:rtl/>
        </w:rPr>
      </w:pPr>
    </w:p>
    <w:p w14:paraId="3A23C8DA" w14:textId="6044359C"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Pr>
          <w:rFonts w:ascii="Sakkal Majalla" w:hAnsi="Sakkal Majalla" w:cs="Sakkal Majalla" w:hint="cs"/>
          <w:b/>
          <w:bCs/>
          <w:color w:val="0C5263"/>
          <w:sz w:val="32"/>
          <w:szCs w:val="32"/>
          <w:rtl/>
        </w:rPr>
        <w:t>الحادية</w:t>
      </w:r>
      <w:r w:rsidRPr="00976430">
        <w:rPr>
          <w:rFonts w:ascii="Sakkal Majalla" w:hAnsi="Sakkal Majalla" w:cs="Sakkal Majalla"/>
          <w:b/>
          <w:bCs/>
          <w:color w:val="0C5263"/>
          <w:sz w:val="32"/>
          <w:szCs w:val="32"/>
          <w:rtl/>
        </w:rPr>
        <w:t xml:space="preserve"> والثلاثون: </w:t>
      </w:r>
    </w:p>
    <w:p w14:paraId="09DD235F"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يتولى المسؤول التنفيذي الأعمال الإدارية والمالية كافة ومنها على وجه الخصوص الآتي:</w:t>
      </w:r>
    </w:p>
    <w:p w14:paraId="03A2B4A1" w14:textId="2D14E343"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اقتراح خطط الصندوق وفق مستوياته انطلاقا من السياسة العامة وأهدافها، ومتابعة تنفيذها بعد اعتمادها.</w:t>
      </w:r>
    </w:p>
    <w:p w14:paraId="13F8320C" w14:textId="1F63C07E"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اقتراح أسس ومعايير لحوكمة الصندوق لا تتعارض مع أحكام </w:t>
      </w:r>
      <w:r w:rsidR="00635DCE" w:rsidRPr="000F0A8D">
        <w:rPr>
          <w:rFonts w:ascii="Sakkal Majalla" w:hAnsi="Sakkal Majalla" w:cs="Sakkal Majalla"/>
          <w:color w:val="0C5263"/>
          <w:sz w:val="32"/>
          <w:szCs w:val="32"/>
          <w:rtl/>
        </w:rPr>
        <w:t>النظام واللائحة</w:t>
      </w:r>
      <w:r w:rsidR="00635DCE" w:rsidRPr="000F0A8D">
        <w:rPr>
          <w:rFonts w:ascii="Sakkal Majalla" w:hAnsi="Sakkal Majalla" w:cs="Sakkal Majalla" w:hint="cs"/>
          <w:color w:val="0C5263"/>
          <w:sz w:val="32"/>
          <w:szCs w:val="32"/>
          <w:rtl/>
        </w:rPr>
        <w:t xml:space="preserve"> التنفيذية وقواعد الحوكمة والقواعد وهذه اللائحة</w:t>
      </w:r>
      <w:r w:rsidRPr="00976430">
        <w:rPr>
          <w:rFonts w:ascii="Sakkal Majalla" w:hAnsi="Sakkal Majalla" w:cs="Sakkal Majalla"/>
          <w:color w:val="0C5263"/>
          <w:sz w:val="32"/>
          <w:szCs w:val="32"/>
          <w:rtl/>
        </w:rPr>
        <w:t>، والإشراف على تنفيذها ومراقبة مدى فاعليتها بعد اعتمادها.</w:t>
      </w:r>
    </w:p>
    <w:p w14:paraId="33A4BA9F" w14:textId="120FA215"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إعداد اللوائح التنظيمية اللازمة التي تضمن قيام الصندوق بأعماله وتحقيق أهدافه ومتابعة تنفيذها بعد اعتمادها.</w:t>
      </w:r>
    </w:p>
    <w:p w14:paraId="51982B72" w14:textId="1499C034"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تنفيذ أنظمة الصندوق ولوائحه وقراراته وتعليماته، وتعميمها.</w:t>
      </w:r>
    </w:p>
    <w:p w14:paraId="55C78B68" w14:textId="5A9EB1B0"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توفير احتياجات الصندوق من البرامج والمشروعات والموارد البشرية والتجهيزات اللازمة كافة.</w:t>
      </w:r>
    </w:p>
    <w:p w14:paraId="633BEA33" w14:textId="4580A029"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اقتراح قواعد استثمار الفائض من أموال الصندوق وآليات تفعيلها. </w:t>
      </w:r>
    </w:p>
    <w:p w14:paraId="0C948311" w14:textId="571F7BAC"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رسم وتنفيذ الخطط والبرامج التطويرية والتدريبية التي تنعكس على تحسين أداء منسوبي الصندوق وتطويرها.</w:t>
      </w:r>
    </w:p>
    <w:p w14:paraId="3874E32A" w14:textId="33F3B476"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رسم سياسة مكتوبة تنظم العلاقة مع المستفيدين من خدمات الصندوق وتضمن تقديم العناية اللازمة لهم، والإعلان عنها بعد اعتمادها.</w:t>
      </w:r>
    </w:p>
    <w:p w14:paraId="773BA0BD" w14:textId="29C63C67"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تزويد المركز بالبيانات والمعلومات عن الصندوق وفق النماذج المعتمدة من المركز والتعاون في إعداد التقارير </w:t>
      </w:r>
      <w:proofErr w:type="spellStart"/>
      <w:r w:rsidRPr="00976430">
        <w:rPr>
          <w:rFonts w:ascii="Sakkal Majalla" w:hAnsi="Sakkal Majalla" w:cs="Sakkal Majalla"/>
          <w:color w:val="0C5263"/>
          <w:sz w:val="32"/>
          <w:szCs w:val="32"/>
          <w:rtl/>
        </w:rPr>
        <w:t>التتبعية</w:t>
      </w:r>
      <w:proofErr w:type="spellEnd"/>
      <w:r w:rsidRPr="00976430">
        <w:rPr>
          <w:rFonts w:ascii="Sakkal Majalla" w:hAnsi="Sakkal Majalla" w:cs="Sakkal Majalla"/>
          <w:color w:val="0C5263"/>
          <w:sz w:val="32"/>
          <w:szCs w:val="32"/>
          <w:rtl/>
        </w:rPr>
        <w:t xml:space="preserve"> والسنوية بعد عرضها على مجلس الأمناء، وتحديث بيانات الصندوق بصفة دورية.</w:t>
      </w:r>
    </w:p>
    <w:p w14:paraId="459274BC" w14:textId="4AD65642"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الرفع بأسماء الموظفين القياديين في الصندوق لمجلس الأمناء مع تحديد صلاحياتهم ومسؤولياتهم للاعتماد.</w:t>
      </w:r>
    </w:p>
    <w:p w14:paraId="1E9536BA" w14:textId="279BE9E4"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lastRenderedPageBreak/>
        <w:t>متابعة سير أعمال الصندوق ووضع المؤشرات لقياس الأداء والإنجازات فيها على مستوى الخطط والموارد، والتحقق من اتجاهها نحو الأهداف ومعالجة المشكلات وإيجاد الحلول لها.</w:t>
      </w:r>
    </w:p>
    <w:p w14:paraId="5D613CA9" w14:textId="4565F5C4"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إعداد التقارير المالية ومشروع الموازنة التقديرية للصندوق وفقا للمعايير المعتبرة تمهيدا لاعتمادها.</w:t>
      </w:r>
    </w:p>
    <w:p w14:paraId="7660F6FC" w14:textId="628AE0C3"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إعداد التقويم الوظيفي للموظفين ورفعه للمجلس لاعتماده.</w:t>
      </w:r>
    </w:p>
    <w:p w14:paraId="00F0085A" w14:textId="12A6CF29"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إصدار التعاميم والتعليمات الخاصة بسير العمل في الصندوق.</w:t>
      </w:r>
    </w:p>
    <w:p w14:paraId="137D2044" w14:textId="3EADFF26"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الإشراف على الموظفين والأنشطة والبرامج والخدمات التي يقوم بها الصندوق وتقديم تقارير عنها لمجلس الأمناء.</w:t>
      </w:r>
    </w:p>
    <w:p w14:paraId="424B93B1" w14:textId="66E7AFA4"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الارتقاء بخدمات الصندوق كافة.</w:t>
      </w:r>
    </w:p>
    <w:p w14:paraId="686DBB1D" w14:textId="5DA803F0"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أي مهام أخرى يكلف بها من قبل مجلس الأمناء في مجال اختصاصه.</w:t>
      </w:r>
    </w:p>
    <w:p w14:paraId="54B0268B" w14:textId="6F84E3D8" w:rsidR="00976430" w:rsidRPr="00976430" w:rsidRDefault="00976430">
      <w:pPr>
        <w:pStyle w:val="ListParagraph"/>
        <w:numPr>
          <w:ilvl w:val="0"/>
          <w:numId w:val="2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يجوز للمسؤول التنفيذي أن يفوض كل أو بعض هذه الصلاحيات مع مراعاة الصلاحيات التي تشترط موافقة المركز.</w:t>
      </w:r>
    </w:p>
    <w:p w14:paraId="04C388A1"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5C5D2BB4" w14:textId="1FDF5319"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المادة الثا</w:t>
      </w:r>
      <w:r w:rsidR="0055791D">
        <w:rPr>
          <w:rFonts w:ascii="Sakkal Majalla" w:hAnsi="Sakkal Majalla" w:cs="Sakkal Majalla" w:hint="cs"/>
          <w:b/>
          <w:bCs/>
          <w:color w:val="0C5263"/>
          <w:sz w:val="32"/>
          <w:szCs w:val="32"/>
          <w:rtl/>
        </w:rPr>
        <w:t>ني</w:t>
      </w:r>
      <w:r w:rsidRPr="00976430">
        <w:rPr>
          <w:rFonts w:ascii="Sakkal Majalla" w:hAnsi="Sakkal Majalla" w:cs="Sakkal Majalla"/>
          <w:b/>
          <w:bCs/>
          <w:color w:val="0C5263"/>
          <w:sz w:val="32"/>
          <w:szCs w:val="32"/>
          <w:rtl/>
        </w:rPr>
        <w:t xml:space="preserve">ة والثلاثون: </w:t>
      </w:r>
    </w:p>
    <w:p w14:paraId="7D628076"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للمسؤول التنفيذي في سبيل إنجاز المهام المناطة به الصلاحيات الآتية:</w:t>
      </w:r>
    </w:p>
    <w:p w14:paraId="46E73A89" w14:textId="091508E1" w:rsidR="00976430" w:rsidRPr="00976430" w:rsidRDefault="00976430">
      <w:pPr>
        <w:pStyle w:val="ListParagraph"/>
        <w:numPr>
          <w:ilvl w:val="0"/>
          <w:numId w:val="2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انتداب منسوبي الصندوق لإنهاء أعمال خاصة به أو حضور مناسبات، أو لقاءات، أو زيارات، أو دورات، أو غيرها وحسب ما تقتضيه مصلحة العمل وبما لا يتجاوز شهرًا في السنة على ألا تزيد الأيام المتصلة عن عشرة أيام.</w:t>
      </w:r>
    </w:p>
    <w:p w14:paraId="2FBD636D" w14:textId="05C183DC" w:rsidR="00976430" w:rsidRPr="00976430" w:rsidRDefault="00976430">
      <w:pPr>
        <w:pStyle w:val="ListParagraph"/>
        <w:numPr>
          <w:ilvl w:val="0"/>
          <w:numId w:val="2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تعيين الموارد البشرية اللازمة بالصندوق وتوقيع عقودهم وإلغاؤها ومتابعة أعمالهم وقبول استقالاتهم وفق أحكام نظام العمل ولائحة العمل في الصندوق.</w:t>
      </w:r>
    </w:p>
    <w:p w14:paraId="0F9C1548" w14:textId="4E02DD64" w:rsidR="00976430" w:rsidRPr="00976430" w:rsidRDefault="00976430">
      <w:pPr>
        <w:pStyle w:val="ListParagraph"/>
        <w:numPr>
          <w:ilvl w:val="0"/>
          <w:numId w:val="2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اعتماد تقارير الأداء.</w:t>
      </w:r>
    </w:p>
    <w:p w14:paraId="71E925F9" w14:textId="61886400" w:rsidR="00976430" w:rsidRPr="00976430" w:rsidRDefault="00976430">
      <w:pPr>
        <w:pStyle w:val="ListParagraph"/>
        <w:numPr>
          <w:ilvl w:val="0"/>
          <w:numId w:val="2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توقيع التعميد بالشراء وعقود الأشغال العامة "الترميم والصيانة والنظافة والتشغيل" بما لا يتجاوز المبالغ المخصصة لها بالموازنة التشغيلية، وبمراعاة تناسب الصرف مع الفترات الزمنية المتبقية في الموازنة المعتمدة.</w:t>
      </w:r>
    </w:p>
    <w:p w14:paraId="1862B1DA" w14:textId="312A7D73" w:rsidR="00976430" w:rsidRPr="00976430" w:rsidRDefault="00976430">
      <w:pPr>
        <w:pStyle w:val="ListParagraph"/>
        <w:numPr>
          <w:ilvl w:val="0"/>
          <w:numId w:val="2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إقرار جميع البرامج والأنشطة على مستوى الصندوق وفق الخطط المعتمدة.</w:t>
      </w:r>
    </w:p>
    <w:p w14:paraId="1D4DBD5B" w14:textId="5DEF769E" w:rsidR="00976430" w:rsidRPr="00976430" w:rsidRDefault="00976430">
      <w:pPr>
        <w:pStyle w:val="ListParagraph"/>
        <w:numPr>
          <w:ilvl w:val="0"/>
          <w:numId w:val="2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اعتماد إجازات منسوبي الصندوق.</w:t>
      </w:r>
    </w:p>
    <w:p w14:paraId="4A6618A3" w14:textId="7A2F563D" w:rsidR="00976430" w:rsidRPr="00976430" w:rsidRDefault="00976430">
      <w:pPr>
        <w:pStyle w:val="ListParagraph"/>
        <w:numPr>
          <w:ilvl w:val="0"/>
          <w:numId w:val="27"/>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تفويض صلاحيات رؤساء الأقسام وفق الصلاحيات الممنوحة له.</w:t>
      </w:r>
    </w:p>
    <w:p w14:paraId="49CBF11E"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2FEDE5D0" w14:textId="6B1470F0"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Pr>
          <w:rFonts w:ascii="Sakkal Majalla" w:hAnsi="Sakkal Majalla" w:cs="Sakkal Majalla" w:hint="cs"/>
          <w:b/>
          <w:bCs/>
          <w:color w:val="0C5263"/>
          <w:sz w:val="32"/>
          <w:szCs w:val="32"/>
          <w:rtl/>
        </w:rPr>
        <w:t>الثالثة</w:t>
      </w:r>
      <w:r w:rsidRPr="00976430">
        <w:rPr>
          <w:rFonts w:ascii="Sakkal Majalla" w:hAnsi="Sakkal Majalla" w:cs="Sakkal Majalla"/>
          <w:b/>
          <w:bCs/>
          <w:color w:val="0C5263"/>
          <w:sz w:val="32"/>
          <w:szCs w:val="32"/>
          <w:rtl/>
        </w:rPr>
        <w:t xml:space="preserve"> والثلاثون: </w:t>
      </w:r>
    </w:p>
    <w:p w14:paraId="54963534"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 يُعد مجلس الأمناء الجهة الإشرافية على المسؤول التنفيذي، وللمجلس متابعة أعماله ومساءلته كتابيّا في حال وقع تقصير أو إخلال منه في العمل ومحاسبته بما يتناسب مع حجم التقصير أو الإخلال الواقع منه بما في ذلك وقفه أو عزله.</w:t>
      </w:r>
    </w:p>
    <w:p w14:paraId="2183E129"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440CFF3A" w14:textId="77777777" w:rsidR="00E7514D" w:rsidRDefault="00E7514D" w:rsidP="00891614">
      <w:pPr>
        <w:spacing w:before="0" w:line="240" w:lineRule="auto"/>
        <w:jc w:val="center"/>
        <w:rPr>
          <w:rFonts w:ascii="Sakkal Majalla" w:hAnsi="Sakkal Majalla" w:cs="Sakkal Majalla"/>
          <w:b/>
          <w:bCs/>
          <w:color w:val="0C5263"/>
          <w:sz w:val="32"/>
          <w:szCs w:val="32"/>
          <w:rtl/>
        </w:rPr>
      </w:pPr>
    </w:p>
    <w:p w14:paraId="5B61B07E" w14:textId="050C4DB0" w:rsidR="00976430" w:rsidRPr="00976430" w:rsidRDefault="00976430" w:rsidP="00891614">
      <w:pPr>
        <w:spacing w:before="0" w:line="240" w:lineRule="auto"/>
        <w:jc w:val="center"/>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lastRenderedPageBreak/>
        <w:t>الباب الثالث: موارد الصندوق والسنة المالية</w:t>
      </w:r>
    </w:p>
    <w:p w14:paraId="4DBCC05E" w14:textId="66FC4BA5"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Pr>
          <w:rFonts w:ascii="Sakkal Majalla" w:hAnsi="Sakkal Majalla" w:cs="Sakkal Majalla" w:hint="cs"/>
          <w:b/>
          <w:bCs/>
          <w:color w:val="0C5263"/>
          <w:sz w:val="32"/>
          <w:szCs w:val="32"/>
          <w:rtl/>
        </w:rPr>
        <w:t>الرابعة</w:t>
      </w:r>
      <w:r w:rsidRPr="00976430">
        <w:rPr>
          <w:rFonts w:ascii="Sakkal Majalla" w:hAnsi="Sakkal Majalla" w:cs="Sakkal Majalla"/>
          <w:b/>
          <w:bCs/>
          <w:color w:val="0C5263"/>
          <w:sz w:val="32"/>
          <w:szCs w:val="32"/>
          <w:rtl/>
        </w:rPr>
        <w:t xml:space="preserve"> والثلاثون: </w:t>
      </w:r>
    </w:p>
    <w:p w14:paraId="5D2CB3E2" w14:textId="77777777" w:rsidR="00976430" w:rsidRPr="00E7514D" w:rsidRDefault="00976430" w:rsidP="00E7514D">
      <w:pPr>
        <w:spacing w:line="240" w:lineRule="auto"/>
        <w:jc w:val="both"/>
        <w:rPr>
          <w:rFonts w:ascii="Sakkal Majalla" w:hAnsi="Sakkal Majalla" w:cs="Sakkal Majalla"/>
          <w:color w:val="0C5263"/>
          <w:sz w:val="32"/>
          <w:szCs w:val="32"/>
          <w:rtl/>
        </w:rPr>
      </w:pPr>
      <w:r w:rsidRPr="00E7514D">
        <w:rPr>
          <w:rFonts w:ascii="Sakkal Majalla" w:hAnsi="Sakkal Majalla" w:cs="Sakkal Majalla" w:hint="cs"/>
          <w:color w:val="0C5263"/>
          <w:sz w:val="32"/>
          <w:szCs w:val="32"/>
          <w:rtl/>
        </w:rPr>
        <w:t>تتكون</w:t>
      </w:r>
      <w:r w:rsidRPr="00E7514D">
        <w:rPr>
          <w:rFonts w:ascii="Sakkal Majalla" w:hAnsi="Sakkal Majalla" w:cs="Sakkal Majalla"/>
          <w:color w:val="0C5263"/>
          <w:sz w:val="32"/>
          <w:szCs w:val="32"/>
          <w:rtl/>
        </w:rPr>
        <w:t xml:space="preserve"> </w:t>
      </w:r>
      <w:r w:rsidRPr="00E7514D">
        <w:rPr>
          <w:rFonts w:ascii="Sakkal Majalla" w:hAnsi="Sakkal Majalla" w:cs="Sakkal Majalla" w:hint="cs"/>
          <w:color w:val="0C5263"/>
          <w:sz w:val="32"/>
          <w:szCs w:val="32"/>
          <w:rtl/>
        </w:rPr>
        <w:t>موارد</w:t>
      </w:r>
      <w:r w:rsidRPr="00E7514D">
        <w:rPr>
          <w:rFonts w:ascii="Sakkal Majalla" w:hAnsi="Sakkal Majalla" w:cs="Sakkal Majalla"/>
          <w:color w:val="0C5263"/>
          <w:sz w:val="32"/>
          <w:szCs w:val="32"/>
          <w:rtl/>
        </w:rPr>
        <w:t xml:space="preserve"> </w:t>
      </w:r>
      <w:r w:rsidRPr="00E7514D">
        <w:rPr>
          <w:rFonts w:ascii="Sakkal Majalla" w:hAnsi="Sakkal Majalla" w:cs="Sakkal Majalla" w:hint="cs"/>
          <w:color w:val="0C5263"/>
          <w:sz w:val="32"/>
          <w:szCs w:val="32"/>
          <w:rtl/>
        </w:rPr>
        <w:t>الصندوق</w:t>
      </w:r>
      <w:r w:rsidRPr="00E7514D">
        <w:rPr>
          <w:rFonts w:ascii="Sakkal Majalla" w:hAnsi="Sakkal Majalla" w:cs="Sakkal Majalla"/>
          <w:color w:val="0C5263"/>
          <w:sz w:val="32"/>
          <w:szCs w:val="32"/>
          <w:rtl/>
        </w:rPr>
        <w:t xml:space="preserve"> </w:t>
      </w:r>
      <w:r w:rsidRPr="00E7514D">
        <w:rPr>
          <w:rFonts w:ascii="Sakkal Majalla" w:hAnsi="Sakkal Majalla" w:cs="Sakkal Majalla" w:hint="cs"/>
          <w:color w:val="0C5263"/>
          <w:sz w:val="32"/>
          <w:szCs w:val="32"/>
          <w:rtl/>
        </w:rPr>
        <w:t>المالية</w:t>
      </w:r>
      <w:r w:rsidRPr="00E7514D">
        <w:rPr>
          <w:rFonts w:ascii="Sakkal Majalla" w:hAnsi="Sakkal Majalla" w:cs="Sakkal Majalla"/>
          <w:color w:val="0C5263"/>
          <w:sz w:val="32"/>
          <w:szCs w:val="32"/>
          <w:rtl/>
        </w:rPr>
        <w:t xml:space="preserve"> </w:t>
      </w:r>
      <w:r w:rsidRPr="00E7514D">
        <w:rPr>
          <w:rFonts w:ascii="Sakkal Majalla" w:hAnsi="Sakkal Majalla" w:cs="Sakkal Majalla" w:hint="cs"/>
          <w:color w:val="0C5263"/>
          <w:sz w:val="32"/>
          <w:szCs w:val="32"/>
          <w:rtl/>
        </w:rPr>
        <w:t>مما</w:t>
      </w:r>
      <w:r w:rsidRPr="00E7514D">
        <w:rPr>
          <w:rFonts w:ascii="Sakkal Majalla" w:hAnsi="Sakkal Majalla" w:cs="Sakkal Majalla"/>
          <w:color w:val="0C5263"/>
          <w:sz w:val="32"/>
          <w:szCs w:val="32"/>
          <w:rtl/>
        </w:rPr>
        <w:t xml:space="preserve"> </w:t>
      </w:r>
      <w:r w:rsidRPr="00E7514D">
        <w:rPr>
          <w:rFonts w:ascii="Sakkal Majalla" w:hAnsi="Sakkal Majalla" w:cs="Sakkal Majalla" w:hint="cs"/>
          <w:color w:val="0C5263"/>
          <w:sz w:val="32"/>
          <w:szCs w:val="32"/>
          <w:rtl/>
        </w:rPr>
        <w:t>يلي</w:t>
      </w:r>
      <w:r w:rsidRPr="00E7514D">
        <w:rPr>
          <w:rFonts w:ascii="Sakkal Majalla" w:hAnsi="Sakkal Majalla" w:cs="Sakkal Majalla"/>
          <w:color w:val="0C5263"/>
          <w:sz w:val="32"/>
          <w:szCs w:val="32"/>
          <w:rtl/>
        </w:rPr>
        <w:t>:</w:t>
      </w:r>
    </w:p>
    <w:p w14:paraId="16FDC7DC" w14:textId="049726A5" w:rsidR="00976430" w:rsidRPr="00976430" w:rsidRDefault="00976430">
      <w:pPr>
        <w:pStyle w:val="ListParagraph"/>
        <w:numPr>
          <w:ilvl w:val="0"/>
          <w:numId w:val="28"/>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ما يخصصه له المؤسس أو المؤسسون أو أفراد العائلة من </w:t>
      </w:r>
      <w:proofErr w:type="gramStart"/>
      <w:r w:rsidRPr="00976430">
        <w:rPr>
          <w:rFonts w:ascii="Sakkal Majalla" w:hAnsi="Sakkal Majalla" w:cs="Sakkal Majalla"/>
          <w:color w:val="0C5263"/>
          <w:sz w:val="32"/>
          <w:szCs w:val="32"/>
          <w:rtl/>
        </w:rPr>
        <w:t>أموال</w:t>
      </w:r>
      <w:proofErr w:type="gramEnd"/>
      <w:r w:rsidRPr="00976430">
        <w:rPr>
          <w:rFonts w:ascii="Sakkal Majalla" w:hAnsi="Sakkal Majalla" w:cs="Sakkal Majalla"/>
          <w:color w:val="0C5263"/>
          <w:sz w:val="32"/>
          <w:szCs w:val="32"/>
          <w:rtl/>
        </w:rPr>
        <w:t xml:space="preserve"> أو تبرعات أو هبات أو أوقاف</w:t>
      </w:r>
      <w:r w:rsidR="00DA2C5C">
        <w:rPr>
          <w:rFonts w:ascii="Sakkal Majalla" w:hAnsi="Sakkal Majalla" w:cs="Sakkal Majalla" w:hint="cs"/>
          <w:color w:val="0C5263"/>
          <w:sz w:val="32"/>
          <w:szCs w:val="32"/>
          <w:rtl/>
        </w:rPr>
        <w:t xml:space="preserve"> </w:t>
      </w:r>
      <w:r w:rsidRPr="00976430">
        <w:rPr>
          <w:rFonts w:ascii="Sakkal Majalla" w:hAnsi="Sakkal Majalla" w:cs="Sakkal Majalla"/>
          <w:color w:val="0C5263"/>
          <w:sz w:val="32"/>
          <w:szCs w:val="32"/>
          <w:rtl/>
        </w:rPr>
        <w:t xml:space="preserve">أو وصايا أو </w:t>
      </w:r>
      <w:proofErr w:type="spellStart"/>
      <w:r w:rsidRPr="00976430">
        <w:rPr>
          <w:rFonts w:ascii="Sakkal Majalla" w:hAnsi="Sakkal Majalla" w:cs="Sakkal Majalla"/>
          <w:color w:val="0C5263"/>
          <w:sz w:val="32"/>
          <w:szCs w:val="32"/>
          <w:rtl/>
        </w:rPr>
        <w:t>زكوات</w:t>
      </w:r>
      <w:proofErr w:type="spellEnd"/>
      <w:r w:rsidRPr="00976430">
        <w:rPr>
          <w:rFonts w:ascii="Sakkal Majalla" w:hAnsi="Sakkal Majalla" w:cs="Sakkal Majalla"/>
          <w:color w:val="0C5263"/>
          <w:sz w:val="32"/>
          <w:szCs w:val="32"/>
          <w:rtl/>
        </w:rPr>
        <w:t>.</w:t>
      </w:r>
    </w:p>
    <w:p w14:paraId="20E905D6" w14:textId="01DF2482" w:rsidR="00976430" w:rsidRPr="00976430" w:rsidRDefault="00976430">
      <w:pPr>
        <w:pStyle w:val="ListParagraph"/>
        <w:numPr>
          <w:ilvl w:val="0"/>
          <w:numId w:val="28"/>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الاشتراكات الدورية لأفراد العائلة – إن وجدت</w:t>
      </w:r>
      <w:r w:rsidR="00990F25">
        <w:rPr>
          <w:rFonts w:ascii="Sakkal Majalla" w:hAnsi="Sakkal Majalla" w:cs="Sakkal Majalla" w:hint="cs"/>
          <w:color w:val="0C5263"/>
          <w:sz w:val="32"/>
          <w:szCs w:val="32"/>
          <w:rtl/>
        </w:rPr>
        <w:t xml:space="preserve"> </w:t>
      </w:r>
      <w:r w:rsidR="00990F25">
        <w:rPr>
          <w:rFonts w:ascii="Sakkal Majalla" w:hAnsi="Sakkal Majalla" w:cs="Sakkal Majalla"/>
          <w:color w:val="0C5263"/>
          <w:sz w:val="32"/>
          <w:szCs w:val="32"/>
          <w:rtl/>
        </w:rPr>
        <w:t>–</w:t>
      </w:r>
      <w:r w:rsidRPr="00976430">
        <w:rPr>
          <w:rFonts w:ascii="Sakkal Majalla" w:hAnsi="Sakkal Majalla" w:cs="Sakkal Majalla"/>
          <w:color w:val="0C5263"/>
          <w:sz w:val="32"/>
          <w:szCs w:val="32"/>
          <w:rtl/>
        </w:rPr>
        <w:t>.</w:t>
      </w:r>
    </w:p>
    <w:p w14:paraId="26919E16" w14:textId="49B3660A" w:rsidR="00976430" w:rsidRPr="00976430" w:rsidRDefault="00976430">
      <w:pPr>
        <w:pStyle w:val="ListParagraph"/>
        <w:numPr>
          <w:ilvl w:val="0"/>
          <w:numId w:val="28"/>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إيرادات الأنشطة ذات العائد المالي.</w:t>
      </w:r>
    </w:p>
    <w:p w14:paraId="3B6A8670" w14:textId="68D8702D" w:rsidR="00976430" w:rsidRPr="00976430" w:rsidRDefault="00976430">
      <w:pPr>
        <w:pStyle w:val="ListParagraph"/>
        <w:numPr>
          <w:ilvl w:val="0"/>
          <w:numId w:val="28"/>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عائدات استثمار ممتلكات الصندوق الثابتة والمنقولة. </w:t>
      </w:r>
    </w:p>
    <w:p w14:paraId="00B4455E" w14:textId="2C508551" w:rsidR="00976430" w:rsidRPr="00976430" w:rsidRDefault="00976430">
      <w:pPr>
        <w:pStyle w:val="ListParagraph"/>
        <w:numPr>
          <w:ilvl w:val="0"/>
          <w:numId w:val="28"/>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الأموال التي يستقبلها الصندوق من خارج أفراد العائلة بعد موافقة المركز.</w:t>
      </w:r>
    </w:p>
    <w:p w14:paraId="6A64719B" w14:textId="77777777" w:rsidR="004D477F" w:rsidRDefault="004D477F" w:rsidP="00891614">
      <w:pPr>
        <w:spacing w:before="0" w:line="240" w:lineRule="auto"/>
        <w:jc w:val="both"/>
        <w:rPr>
          <w:rFonts w:ascii="Sakkal Majalla" w:hAnsi="Sakkal Majalla" w:cs="Sakkal Majalla"/>
          <w:b/>
          <w:bCs/>
          <w:color w:val="0C5263"/>
          <w:sz w:val="32"/>
          <w:szCs w:val="32"/>
        </w:rPr>
      </w:pPr>
    </w:p>
    <w:p w14:paraId="0076A388" w14:textId="058214CB"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Pr>
          <w:rFonts w:ascii="Sakkal Majalla" w:hAnsi="Sakkal Majalla" w:cs="Sakkal Majalla" w:hint="cs"/>
          <w:b/>
          <w:bCs/>
          <w:color w:val="0C5263"/>
          <w:sz w:val="32"/>
          <w:szCs w:val="32"/>
          <w:rtl/>
        </w:rPr>
        <w:t>الخامسة</w:t>
      </w:r>
      <w:r w:rsidRPr="00976430">
        <w:rPr>
          <w:rFonts w:ascii="Sakkal Majalla" w:hAnsi="Sakkal Majalla" w:cs="Sakkal Majalla"/>
          <w:b/>
          <w:bCs/>
          <w:color w:val="0C5263"/>
          <w:sz w:val="32"/>
          <w:szCs w:val="32"/>
          <w:rtl/>
        </w:rPr>
        <w:t xml:space="preserve"> والثلاثون:</w:t>
      </w:r>
    </w:p>
    <w:p w14:paraId="626C4014"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تبدأ السنة المالية الأولى للصندوق بدءًا من تاريخ صدور الترخيص من المركز، وتنتهي في شهر ديسمبر من سنة الترخيص نفسها، وتكون مدة كل سنة مالية بعد ذلك اثني عشر شهرًا ميلاديّا.</w:t>
      </w:r>
    </w:p>
    <w:p w14:paraId="6DE33324"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402DE10B" w14:textId="6BA2D12D"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المادة السا</w:t>
      </w:r>
      <w:r w:rsidR="0055791D">
        <w:rPr>
          <w:rFonts w:ascii="Sakkal Majalla" w:hAnsi="Sakkal Majalla" w:cs="Sakkal Majalla" w:hint="cs"/>
          <w:b/>
          <w:bCs/>
          <w:color w:val="0C5263"/>
          <w:sz w:val="32"/>
          <w:szCs w:val="32"/>
          <w:rtl/>
        </w:rPr>
        <w:t>دسة</w:t>
      </w:r>
      <w:r w:rsidRPr="00976430">
        <w:rPr>
          <w:rFonts w:ascii="Sakkal Majalla" w:hAnsi="Sakkal Majalla" w:cs="Sakkal Majalla"/>
          <w:b/>
          <w:bCs/>
          <w:color w:val="0C5263"/>
          <w:sz w:val="32"/>
          <w:szCs w:val="32"/>
          <w:rtl/>
        </w:rPr>
        <w:t xml:space="preserve"> والثلاثون:</w:t>
      </w:r>
    </w:p>
    <w:p w14:paraId="3B1F2B4D" w14:textId="216AEEC9" w:rsidR="00976430" w:rsidRPr="00976430" w:rsidRDefault="00976430">
      <w:pPr>
        <w:pStyle w:val="ListParagraph"/>
        <w:numPr>
          <w:ilvl w:val="0"/>
          <w:numId w:val="2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ينحصر صرف أموال الصندوق في غايات تحقيق أهدافه، ولا يجوز له صرف أي مبلغ مالي في غير ذلك.</w:t>
      </w:r>
    </w:p>
    <w:p w14:paraId="35CD0DAD" w14:textId="4BB30F51" w:rsidR="00976430" w:rsidRPr="00976430" w:rsidRDefault="00976430">
      <w:pPr>
        <w:pStyle w:val="ListParagraph"/>
        <w:numPr>
          <w:ilvl w:val="0"/>
          <w:numId w:val="2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للصندوق امتلاك العقارات، على أن يقترن ذلك بموافقة مجلس الأمناء قبل التملك أو إقراره في أول اجتماع تال له.</w:t>
      </w:r>
    </w:p>
    <w:p w14:paraId="1692847C" w14:textId="5B675BCF" w:rsidR="00976430" w:rsidRPr="00976430" w:rsidRDefault="00976430">
      <w:pPr>
        <w:pStyle w:val="ListParagraph"/>
        <w:numPr>
          <w:ilvl w:val="0"/>
          <w:numId w:val="2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للصندوق أن يستثمر فائض إيراداته في مجالات مرجحة الكسب تضمن له الحصول على مورد ثابت أو أن تعيد توظيف الفائض في المشروعات الإنتاجية والخدمية.</w:t>
      </w:r>
    </w:p>
    <w:p w14:paraId="0DF14C56" w14:textId="5DD0CB69" w:rsidR="00976430" w:rsidRPr="00976430" w:rsidRDefault="00976430">
      <w:pPr>
        <w:pStyle w:val="ListParagraph"/>
        <w:numPr>
          <w:ilvl w:val="0"/>
          <w:numId w:val="2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في حال تلقى الصندوق أموال زكاة فيجب إيداعها في حساب مستقل خاص بأموال الزكاة، وأن يُنشأ لها سجل مستقل، وأن تُصرَف في مصارفها الشرعية.</w:t>
      </w:r>
    </w:p>
    <w:p w14:paraId="7D0A370F" w14:textId="60AA3907" w:rsidR="00976430" w:rsidRPr="00976430" w:rsidRDefault="00976430">
      <w:pPr>
        <w:pStyle w:val="ListParagraph"/>
        <w:numPr>
          <w:ilvl w:val="0"/>
          <w:numId w:val="2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للصندوق الحق في تملك المؤسسات التجارية، وفتح السجلات التجارية، وتأسيس الشركات أياً كان نوعها والدخول شريك أو الاستحواذ على شركات قائمة ومؤسسة، وتملك الحصص فيها، وشراء أسهم في شركات قائمة أو الاكتتاب في شركات، </w:t>
      </w:r>
      <w:r w:rsidRPr="000F0A8D">
        <w:rPr>
          <w:rFonts w:ascii="Sakkal Majalla" w:hAnsi="Sakkal Majalla" w:cs="Sakkal Majalla"/>
          <w:color w:val="0C5263"/>
          <w:sz w:val="32"/>
          <w:szCs w:val="32"/>
          <w:rtl/>
        </w:rPr>
        <w:t>والاستثمار في الأوراق المالية بعد موافقة مجلس الأمناء.</w:t>
      </w:r>
    </w:p>
    <w:p w14:paraId="0BEF4705" w14:textId="035310BE" w:rsidR="00976430" w:rsidRPr="00976430" w:rsidRDefault="00976430">
      <w:pPr>
        <w:pStyle w:val="ListParagraph"/>
        <w:numPr>
          <w:ilvl w:val="0"/>
          <w:numId w:val="2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يجوز للصندوق بعد موافقة مجلس الأمناء الحصول على تمويلات أو قروض، ورهن الأصول.</w:t>
      </w:r>
    </w:p>
    <w:p w14:paraId="70EEEF15" w14:textId="77777777" w:rsidR="00990F25" w:rsidRDefault="00990F25" w:rsidP="00891614">
      <w:pPr>
        <w:spacing w:before="0" w:line="240" w:lineRule="auto"/>
        <w:jc w:val="both"/>
        <w:rPr>
          <w:rFonts w:ascii="Sakkal Majalla" w:hAnsi="Sakkal Majalla" w:cs="Sakkal Majalla"/>
          <w:b/>
          <w:bCs/>
          <w:color w:val="0C5263"/>
          <w:sz w:val="32"/>
          <w:szCs w:val="32"/>
          <w:rtl/>
        </w:rPr>
      </w:pPr>
    </w:p>
    <w:p w14:paraId="6BF224F4" w14:textId="635FE55C"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Pr>
          <w:rFonts w:ascii="Sakkal Majalla" w:hAnsi="Sakkal Majalla" w:cs="Sakkal Majalla" w:hint="cs"/>
          <w:b/>
          <w:bCs/>
          <w:color w:val="0C5263"/>
          <w:sz w:val="32"/>
          <w:szCs w:val="32"/>
          <w:rtl/>
        </w:rPr>
        <w:t>السابعة</w:t>
      </w:r>
      <w:r w:rsidRPr="00976430">
        <w:rPr>
          <w:rFonts w:ascii="Sakkal Majalla" w:hAnsi="Sakkal Majalla" w:cs="Sakkal Majalla"/>
          <w:b/>
          <w:bCs/>
          <w:color w:val="0C5263"/>
          <w:sz w:val="32"/>
          <w:szCs w:val="32"/>
          <w:rtl/>
        </w:rPr>
        <w:t xml:space="preserve"> والثلاثون:</w:t>
      </w:r>
    </w:p>
    <w:p w14:paraId="43808A78"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تعتبر الميزانية المعتمدة سارية المفعول بدءاً من بداية السنة المالية المحددة لها، وفي حالة تأخر اعتمادها فيتم الصرف منها بمعدلات ميزانية العام المالي المنصرم ولمدة ثلاثة أشهر كحد أقصى، مع مراعاة الوفاء بالتزامات الصندوق تجاه الآخر.</w:t>
      </w:r>
    </w:p>
    <w:p w14:paraId="354CF1BD" w14:textId="36921EA0"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0F0A8D">
        <w:rPr>
          <w:rFonts w:ascii="Sakkal Majalla" w:hAnsi="Sakkal Majalla" w:cs="Sakkal Majalla"/>
          <w:b/>
          <w:bCs/>
          <w:color w:val="0C5263"/>
          <w:sz w:val="32"/>
          <w:szCs w:val="32"/>
          <w:rtl/>
        </w:rPr>
        <w:lastRenderedPageBreak/>
        <w:t xml:space="preserve">المادة </w:t>
      </w:r>
      <w:r w:rsidR="0055791D" w:rsidRPr="000F0A8D">
        <w:rPr>
          <w:rFonts w:ascii="Sakkal Majalla" w:hAnsi="Sakkal Majalla" w:cs="Sakkal Majalla" w:hint="cs"/>
          <w:b/>
          <w:bCs/>
          <w:color w:val="0C5263"/>
          <w:sz w:val="32"/>
          <w:szCs w:val="32"/>
          <w:rtl/>
        </w:rPr>
        <w:t>الثامنة</w:t>
      </w:r>
      <w:r w:rsidRPr="000F0A8D">
        <w:rPr>
          <w:rFonts w:ascii="Sakkal Majalla" w:hAnsi="Sakkal Majalla" w:cs="Sakkal Majalla"/>
          <w:b/>
          <w:bCs/>
          <w:color w:val="0C5263"/>
          <w:sz w:val="32"/>
          <w:szCs w:val="32"/>
          <w:rtl/>
        </w:rPr>
        <w:t xml:space="preserve"> والثلاثون:</w:t>
      </w:r>
    </w:p>
    <w:p w14:paraId="63E2B8D3" w14:textId="075540CB" w:rsidR="00976430" w:rsidRPr="00976430" w:rsidRDefault="00976430">
      <w:pPr>
        <w:pStyle w:val="ListParagraph"/>
        <w:numPr>
          <w:ilvl w:val="0"/>
          <w:numId w:val="3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يجب على الصندوق أن </w:t>
      </w:r>
      <w:r w:rsidR="00DA2C5C">
        <w:rPr>
          <w:rFonts w:ascii="Sakkal Majalla" w:hAnsi="Sakkal Majalla" w:cs="Sakkal Majalla" w:hint="cs"/>
          <w:color w:val="0C5263"/>
          <w:sz w:val="32"/>
          <w:szCs w:val="32"/>
          <w:rtl/>
        </w:rPr>
        <w:t>ي</w:t>
      </w:r>
      <w:r w:rsidRPr="00976430">
        <w:rPr>
          <w:rFonts w:ascii="Sakkal Majalla" w:hAnsi="Sakkal Majalla" w:cs="Sakkal Majalla"/>
          <w:color w:val="0C5263"/>
          <w:sz w:val="32"/>
          <w:szCs w:val="32"/>
          <w:rtl/>
        </w:rPr>
        <w:t>ودع أمواله النقدية باسمه لدى بنك أو أكثر من البنوك المحلية يختاره مجلس الأمناء، وألا يُسحَب من هذه الأموال إلا بتوقيع مشترك بين رئيس مجلس الأمناء ونائبه.</w:t>
      </w:r>
    </w:p>
    <w:p w14:paraId="0BD95657" w14:textId="3A7C50AA" w:rsidR="00976430" w:rsidRPr="00976430" w:rsidRDefault="00976430">
      <w:pPr>
        <w:pStyle w:val="ListParagraph"/>
        <w:numPr>
          <w:ilvl w:val="0"/>
          <w:numId w:val="3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يجوز لمجلس الأمناء بموافقة المركز تفويض التعامل مع الحسابات البنكية لاثنين من أعضائه أو من شاغلي الوظائف القيادية على أن يكونا </w:t>
      </w:r>
      <w:proofErr w:type="spellStart"/>
      <w:r w:rsidRPr="00976430">
        <w:rPr>
          <w:rFonts w:ascii="Sakkal Majalla" w:hAnsi="Sakkal Majalla" w:cs="Sakkal Majalla"/>
          <w:color w:val="0C5263"/>
          <w:sz w:val="32"/>
          <w:szCs w:val="32"/>
          <w:rtl/>
        </w:rPr>
        <w:t>سعوديي</w:t>
      </w:r>
      <w:proofErr w:type="spellEnd"/>
      <w:r w:rsidRPr="00976430">
        <w:rPr>
          <w:rFonts w:ascii="Sakkal Majalla" w:hAnsi="Sakkal Majalla" w:cs="Sakkal Majalla"/>
          <w:color w:val="0C5263"/>
          <w:sz w:val="32"/>
          <w:szCs w:val="32"/>
          <w:rtl/>
        </w:rPr>
        <w:t xml:space="preserve"> الجنسية، وأن يكون التوقيع مشتركًا بين أي من المفوضين.</w:t>
      </w:r>
    </w:p>
    <w:p w14:paraId="7BF5B4EE" w14:textId="77777777" w:rsidR="00976430" w:rsidRDefault="00976430" w:rsidP="00891614">
      <w:pPr>
        <w:spacing w:before="0" w:line="240" w:lineRule="auto"/>
        <w:jc w:val="both"/>
        <w:rPr>
          <w:rFonts w:ascii="Sakkal Majalla" w:hAnsi="Sakkal Majalla" w:cs="Sakkal Majalla"/>
          <w:b/>
          <w:bCs/>
          <w:color w:val="0C5263"/>
          <w:sz w:val="32"/>
          <w:szCs w:val="32"/>
          <w:rtl/>
        </w:rPr>
      </w:pPr>
    </w:p>
    <w:p w14:paraId="2BD1F95C" w14:textId="4C5010DD"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Pr>
          <w:rFonts w:ascii="Sakkal Majalla" w:hAnsi="Sakkal Majalla" w:cs="Sakkal Majalla" w:hint="cs"/>
          <w:b/>
          <w:bCs/>
          <w:color w:val="0C5263"/>
          <w:sz w:val="32"/>
          <w:szCs w:val="32"/>
          <w:rtl/>
        </w:rPr>
        <w:t>التاسعة والثلاثون</w:t>
      </w:r>
      <w:r w:rsidRPr="00976430">
        <w:rPr>
          <w:rFonts w:ascii="Sakkal Majalla" w:hAnsi="Sakkal Majalla" w:cs="Sakkal Majalla"/>
          <w:b/>
          <w:bCs/>
          <w:color w:val="0C5263"/>
          <w:sz w:val="32"/>
          <w:szCs w:val="32"/>
          <w:rtl/>
        </w:rPr>
        <w:t>:</w:t>
      </w:r>
    </w:p>
    <w:p w14:paraId="31580947"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يشترط لصرف أي مبلغ من أموال الصندوق ما يلي:</w:t>
      </w:r>
    </w:p>
    <w:p w14:paraId="1968ADE1" w14:textId="3F15FF30" w:rsidR="00976430" w:rsidRPr="00976430" w:rsidRDefault="00976430">
      <w:pPr>
        <w:pStyle w:val="ListParagraph"/>
        <w:numPr>
          <w:ilvl w:val="0"/>
          <w:numId w:val="3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صدور قرار بالصرف من مجلس الأمناء أو من يفوضه. </w:t>
      </w:r>
    </w:p>
    <w:p w14:paraId="5FE35658" w14:textId="72703559" w:rsidR="00976430" w:rsidRPr="00976430" w:rsidRDefault="00976430">
      <w:pPr>
        <w:pStyle w:val="ListParagraph"/>
        <w:numPr>
          <w:ilvl w:val="0"/>
          <w:numId w:val="3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توقيع إذن الصرف أو الشيك من قبل </w:t>
      </w:r>
      <w:r w:rsidR="00DA2C5C">
        <w:rPr>
          <w:rFonts w:ascii="Sakkal Majalla" w:hAnsi="Sakkal Majalla" w:cs="Sakkal Majalla" w:hint="cs"/>
          <w:color w:val="0C5263"/>
          <w:sz w:val="32"/>
          <w:szCs w:val="32"/>
          <w:rtl/>
        </w:rPr>
        <w:t>المفوضين</w:t>
      </w:r>
      <w:r w:rsidRPr="00976430">
        <w:rPr>
          <w:rFonts w:ascii="Sakkal Majalla" w:hAnsi="Sakkal Majalla" w:cs="Sakkal Majalla"/>
          <w:color w:val="0C5263"/>
          <w:sz w:val="32"/>
          <w:szCs w:val="32"/>
          <w:rtl/>
        </w:rPr>
        <w:t xml:space="preserve"> بالتوقيع على حساب الصندوق لدى البنك وتشغيله.</w:t>
      </w:r>
    </w:p>
    <w:p w14:paraId="2F74645B" w14:textId="20A55179" w:rsidR="00976430" w:rsidRPr="00976430" w:rsidRDefault="00976430">
      <w:pPr>
        <w:pStyle w:val="ListParagraph"/>
        <w:numPr>
          <w:ilvl w:val="0"/>
          <w:numId w:val="3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قيد اسم المستفيد سواء كان شخصية ذات صفة اعتبارية أو طبيعية، وبياناته الأساسية.</w:t>
      </w:r>
    </w:p>
    <w:p w14:paraId="2E6159BF" w14:textId="1799DE82" w:rsidR="00976430" w:rsidRPr="00976430" w:rsidRDefault="00976430">
      <w:pPr>
        <w:pStyle w:val="ListParagraph"/>
        <w:numPr>
          <w:ilvl w:val="0"/>
          <w:numId w:val="31"/>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للصندوق اعتماد لائحة صرف داخلية على ألّا تتعارض مع أحكام </w:t>
      </w:r>
      <w:r w:rsidR="00635DCE" w:rsidRPr="000F0A8D">
        <w:rPr>
          <w:rFonts w:ascii="Sakkal Majalla" w:hAnsi="Sakkal Majalla" w:cs="Sakkal Majalla"/>
          <w:color w:val="0C5263"/>
          <w:sz w:val="32"/>
          <w:szCs w:val="32"/>
          <w:rtl/>
        </w:rPr>
        <w:t>النظام واللائحة</w:t>
      </w:r>
      <w:r w:rsidR="00635DCE" w:rsidRPr="000F0A8D">
        <w:rPr>
          <w:rFonts w:ascii="Sakkal Majalla" w:hAnsi="Sakkal Majalla" w:cs="Sakkal Majalla" w:hint="cs"/>
          <w:color w:val="0C5263"/>
          <w:sz w:val="32"/>
          <w:szCs w:val="32"/>
          <w:rtl/>
        </w:rPr>
        <w:t xml:space="preserve"> التنفيذية وقواعد الحوكمة والقواعد وهذه اللائحة</w:t>
      </w:r>
      <w:r w:rsidRPr="00976430">
        <w:rPr>
          <w:rFonts w:ascii="Sakkal Majalla" w:hAnsi="Sakkal Majalla" w:cs="Sakkal Majalla"/>
          <w:color w:val="0C5263"/>
          <w:sz w:val="32"/>
          <w:szCs w:val="32"/>
          <w:rtl/>
        </w:rPr>
        <w:t>.</w:t>
      </w:r>
    </w:p>
    <w:p w14:paraId="553DF4A2" w14:textId="77777777" w:rsidR="004D477F" w:rsidRDefault="004D477F" w:rsidP="00891614">
      <w:pPr>
        <w:spacing w:before="0" w:line="240" w:lineRule="auto"/>
        <w:jc w:val="both"/>
        <w:rPr>
          <w:rFonts w:ascii="Sakkal Majalla" w:hAnsi="Sakkal Majalla" w:cs="Sakkal Majalla"/>
          <w:b/>
          <w:bCs/>
          <w:color w:val="0C5263"/>
          <w:sz w:val="32"/>
          <w:szCs w:val="32"/>
        </w:rPr>
      </w:pPr>
    </w:p>
    <w:p w14:paraId="67BCB7E5" w14:textId="2A673A8D"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المادة الأربعون:</w:t>
      </w:r>
    </w:p>
    <w:p w14:paraId="4DE7BF48" w14:textId="28B4E148" w:rsidR="00976430" w:rsidRPr="00976430" w:rsidRDefault="00976430">
      <w:pPr>
        <w:pStyle w:val="ListParagraph"/>
        <w:numPr>
          <w:ilvl w:val="0"/>
          <w:numId w:val="32"/>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يعد الصندوق تقريرًا ماليًّا يقر من مجلس الأمناء مرة كل سنة، و</w:t>
      </w:r>
      <w:r w:rsidR="00DA2C5C">
        <w:rPr>
          <w:rFonts w:ascii="Sakkal Majalla" w:hAnsi="Sakkal Majalla" w:cs="Sakkal Majalla" w:hint="cs"/>
          <w:color w:val="0C5263"/>
          <w:sz w:val="32"/>
          <w:szCs w:val="32"/>
          <w:rtl/>
        </w:rPr>
        <w:t>ي</w:t>
      </w:r>
      <w:r w:rsidRPr="00976430">
        <w:rPr>
          <w:rFonts w:ascii="Sakkal Majalla" w:hAnsi="Sakkal Majalla" w:cs="Sakkal Majalla"/>
          <w:color w:val="0C5263"/>
          <w:sz w:val="32"/>
          <w:szCs w:val="32"/>
          <w:rtl/>
        </w:rPr>
        <w:t>زود المركز بنسخة منه.</w:t>
      </w:r>
    </w:p>
    <w:p w14:paraId="38F3364F" w14:textId="54A1CE36" w:rsidR="00976430" w:rsidRPr="00976430" w:rsidRDefault="00976430">
      <w:pPr>
        <w:pStyle w:val="ListParagraph"/>
        <w:numPr>
          <w:ilvl w:val="0"/>
          <w:numId w:val="32"/>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يتقيد الصندوق بالمعايير المحاسبية الصادرة من الهيئة السعودية للمحاسبين القانونيين وبالنماذج والتقارير المحاسبية التي يصدرها المركز.</w:t>
      </w:r>
    </w:p>
    <w:p w14:paraId="3476C615" w14:textId="77777777" w:rsidR="004D477F" w:rsidRDefault="004D477F" w:rsidP="00891614">
      <w:pPr>
        <w:spacing w:before="0" w:line="240" w:lineRule="auto"/>
        <w:jc w:val="both"/>
        <w:rPr>
          <w:rFonts w:ascii="Sakkal Majalla" w:hAnsi="Sakkal Majalla" w:cs="Sakkal Majalla"/>
          <w:b/>
          <w:bCs/>
          <w:color w:val="0C5263"/>
          <w:sz w:val="32"/>
          <w:szCs w:val="32"/>
        </w:rPr>
      </w:pPr>
    </w:p>
    <w:p w14:paraId="65774E16" w14:textId="44DEDAA5"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Pr>
          <w:rFonts w:ascii="Sakkal Majalla" w:hAnsi="Sakkal Majalla" w:cs="Sakkal Majalla" w:hint="cs"/>
          <w:b/>
          <w:bCs/>
          <w:color w:val="0C5263"/>
          <w:sz w:val="32"/>
          <w:szCs w:val="32"/>
          <w:rtl/>
        </w:rPr>
        <w:t>الحادية</w:t>
      </w:r>
      <w:r w:rsidRPr="00976430">
        <w:rPr>
          <w:rFonts w:ascii="Sakkal Majalla" w:hAnsi="Sakkal Majalla" w:cs="Sakkal Majalla"/>
          <w:b/>
          <w:bCs/>
          <w:color w:val="0C5263"/>
          <w:sz w:val="32"/>
          <w:szCs w:val="32"/>
          <w:rtl/>
        </w:rPr>
        <w:t xml:space="preserve"> والأربعون:</w:t>
      </w:r>
    </w:p>
    <w:p w14:paraId="2CFB9695"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يمسك الصندوق السجلات والدفاتر الإدارية والمحاسبية التي يحتاجها وفقاً للمعايير المحاسبية ويتم التسجيل والقيد فيها أولاً بأول، ويحتفظ بها في مقر إدارته، ومن هذه السجلات ما يأتي:</w:t>
      </w:r>
    </w:p>
    <w:p w14:paraId="4ACC9DE2" w14:textId="2367896F" w:rsidR="00976430" w:rsidRPr="00976430" w:rsidRDefault="00976430">
      <w:pPr>
        <w:pStyle w:val="ListParagraph"/>
        <w:numPr>
          <w:ilvl w:val="0"/>
          <w:numId w:val="33"/>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السجلات الإدارية، ومنها ما يلي:</w:t>
      </w:r>
    </w:p>
    <w:p w14:paraId="26D1B315" w14:textId="3EEE2A39" w:rsidR="00976430" w:rsidRPr="00976430" w:rsidRDefault="00976430">
      <w:pPr>
        <w:numPr>
          <w:ilvl w:val="0"/>
          <w:numId w:val="34"/>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سجل العضوية.</w:t>
      </w:r>
    </w:p>
    <w:p w14:paraId="55CFE726" w14:textId="6AEF0B56" w:rsidR="00976430" w:rsidRPr="00976430" w:rsidRDefault="00976430">
      <w:pPr>
        <w:numPr>
          <w:ilvl w:val="0"/>
          <w:numId w:val="34"/>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سجل محاضر جلسات مجلس الأمناء. </w:t>
      </w:r>
    </w:p>
    <w:p w14:paraId="23E37153" w14:textId="275AF172" w:rsidR="00976430" w:rsidRPr="00976430" w:rsidRDefault="00976430">
      <w:pPr>
        <w:numPr>
          <w:ilvl w:val="0"/>
          <w:numId w:val="34"/>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سجل العاملين بالصندوق.</w:t>
      </w:r>
    </w:p>
    <w:p w14:paraId="677F52CB" w14:textId="2513BF57" w:rsidR="00976430" w:rsidRPr="00976430" w:rsidRDefault="00976430">
      <w:pPr>
        <w:numPr>
          <w:ilvl w:val="0"/>
          <w:numId w:val="34"/>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سجل المستفيدين من خدمات الصندوق.</w:t>
      </w:r>
    </w:p>
    <w:p w14:paraId="1A982731" w14:textId="12D6ACEC" w:rsidR="00976430" w:rsidRPr="00976430" w:rsidRDefault="00976430">
      <w:pPr>
        <w:pStyle w:val="ListParagraph"/>
        <w:numPr>
          <w:ilvl w:val="0"/>
          <w:numId w:val="33"/>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السجلات المحاسبية، ومنها ما يلي:</w:t>
      </w:r>
    </w:p>
    <w:p w14:paraId="5A24366D" w14:textId="4A6F6BC0" w:rsidR="00976430" w:rsidRPr="00976430" w:rsidRDefault="00976430">
      <w:pPr>
        <w:numPr>
          <w:ilvl w:val="0"/>
          <w:numId w:val="35"/>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lastRenderedPageBreak/>
        <w:t>دفتر اليومية العامة.</w:t>
      </w:r>
    </w:p>
    <w:p w14:paraId="3A48D335" w14:textId="15792FE1" w:rsidR="00976430" w:rsidRPr="00976430" w:rsidRDefault="00976430">
      <w:pPr>
        <w:numPr>
          <w:ilvl w:val="0"/>
          <w:numId w:val="35"/>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‌سجل ممتلكات الصندوق وموجوداته الثابتة والمنقولة.</w:t>
      </w:r>
    </w:p>
    <w:p w14:paraId="16DB6967" w14:textId="71A42D35" w:rsidR="00976430" w:rsidRPr="00976430" w:rsidRDefault="00976430">
      <w:pPr>
        <w:numPr>
          <w:ilvl w:val="0"/>
          <w:numId w:val="35"/>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‌سندات القبض.</w:t>
      </w:r>
    </w:p>
    <w:p w14:paraId="7A676364" w14:textId="23896B41" w:rsidR="00976430" w:rsidRPr="00976430" w:rsidRDefault="00976430">
      <w:pPr>
        <w:numPr>
          <w:ilvl w:val="0"/>
          <w:numId w:val="35"/>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‌سندات الصرف.</w:t>
      </w:r>
    </w:p>
    <w:p w14:paraId="6B5CDE66" w14:textId="56977330" w:rsidR="00976430" w:rsidRPr="00976430" w:rsidRDefault="00976430">
      <w:pPr>
        <w:numPr>
          <w:ilvl w:val="0"/>
          <w:numId w:val="35"/>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‌سندات القيد.</w:t>
      </w:r>
    </w:p>
    <w:p w14:paraId="64CCDE9F" w14:textId="1889C4BB" w:rsidR="00976430" w:rsidRPr="00976430" w:rsidRDefault="00976430">
      <w:pPr>
        <w:numPr>
          <w:ilvl w:val="0"/>
          <w:numId w:val="35"/>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‌سجل اشتراكات الأعضاء.</w:t>
      </w:r>
    </w:p>
    <w:p w14:paraId="22856570" w14:textId="5F1483D1" w:rsidR="00976430" w:rsidRPr="00976430" w:rsidRDefault="00976430">
      <w:pPr>
        <w:numPr>
          <w:ilvl w:val="0"/>
          <w:numId w:val="35"/>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‌أي سجلات أخرى يرى مجلس الأمناء ملاءمة استخدامها.</w:t>
      </w:r>
    </w:p>
    <w:p w14:paraId="72912DD6"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469854C4" w14:textId="579BCB8F"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55791D">
        <w:rPr>
          <w:rFonts w:ascii="Sakkal Majalla" w:hAnsi="Sakkal Majalla" w:cs="Sakkal Majalla" w:hint="cs"/>
          <w:b/>
          <w:bCs/>
          <w:color w:val="0C5263"/>
          <w:sz w:val="32"/>
          <w:szCs w:val="32"/>
          <w:rtl/>
        </w:rPr>
        <w:t>الثانية</w:t>
      </w:r>
      <w:r w:rsidRPr="00976430">
        <w:rPr>
          <w:rFonts w:ascii="Sakkal Majalla" w:hAnsi="Sakkal Majalla" w:cs="Sakkal Majalla"/>
          <w:b/>
          <w:bCs/>
          <w:color w:val="0C5263"/>
          <w:sz w:val="32"/>
          <w:szCs w:val="32"/>
          <w:rtl/>
        </w:rPr>
        <w:t xml:space="preserve"> والأربعون:</w:t>
      </w:r>
    </w:p>
    <w:p w14:paraId="5CF8BDF1"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على الصندوق مراعاة الأحكام التي تقضي بها الأنظمة السارية في المملكة ذات الشق المالي، ومنها نظام مكافحة غسل الأموال ونظام مكافحة جرائم الإرهاب وتمويله ولوائحهما التنفيذية وما يصدر من المركز من تعليمات وضوابط ذات العلاقة. وعليه بوجه خاص اتخاذ الآتي:</w:t>
      </w:r>
    </w:p>
    <w:p w14:paraId="4D9B9F1E" w14:textId="2C030510" w:rsidR="00976430" w:rsidRPr="00976430" w:rsidRDefault="00976430">
      <w:pPr>
        <w:pStyle w:val="ListParagraph"/>
        <w:numPr>
          <w:ilvl w:val="0"/>
          <w:numId w:val="3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الاحتفاظ في مقره بالسجلات والمستندات المالية وملفات الحسابات والمراسلات المالية وصور وثائق الهويات الوطنية للمتعاملين معه، لمدة لا تقل عن عشر سنوات من تاريخ انتهاء التعامل.</w:t>
      </w:r>
    </w:p>
    <w:p w14:paraId="66341032" w14:textId="3038C9C7" w:rsidR="00976430" w:rsidRPr="00976430" w:rsidRDefault="00DA2C5C">
      <w:pPr>
        <w:pStyle w:val="ListParagraph"/>
        <w:numPr>
          <w:ilvl w:val="0"/>
          <w:numId w:val="36"/>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إ</w:t>
      </w:r>
      <w:r w:rsidR="00976430" w:rsidRPr="00976430">
        <w:rPr>
          <w:rFonts w:ascii="Sakkal Majalla" w:hAnsi="Sakkal Majalla" w:cs="Sakkal Majalla"/>
          <w:color w:val="0C5263"/>
          <w:sz w:val="32"/>
          <w:szCs w:val="32"/>
          <w:rtl/>
        </w:rPr>
        <w:t>ذا توافرت لديه أسباب معقولة للاشتباه في أن الأموال أو بعضها تمثل حصيلة نشاط إجرامي، أو مرتبطة بعمليات غسل أموال، أو تمويل إرهاب، أو أنها ستستخدم في العمليات السابقة فعليه اتخاذ الإجراءات الآتية:</w:t>
      </w:r>
    </w:p>
    <w:p w14:paraId="765E473F" w14:textId="77910872" w:rsidR="00976430" w:rsidRPr="00976430" w:rsidRDefault="00976430">
      <w:pPr>
        <w:numPr>
          <w:ilvl w:val="0"/>
          <w:numId w:val="37"/>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إبلاغ الإدارة العامة للتحريات المالية فور</w:t>
      </w:r>
      <w:r w:rsidR="00DA2C5C">
        <w:rPr>
          <w:rFonts w:ascii="Sakkal Majalla" w:hAnsi="Sakkal Majalla" w:cs="Sakkal Majalla" w:hint="cs"/>
          <w:color w:val="0C5263"/>
          <w:sz w:val="32"/>
          <w:szCs w:val="32"/>
          <w:rtl/>
        </w:rPr>
        <w:t>ً</w:t>
      </w:r>
      <w:r w:rsidRPr="00976430">
        <w:rPr>
          <w:rFonts w:ascii="Sakkal Majalla" w:hAnsi="Sakkal Majalla" w:cs="Sakkal Majalla"/>
          <w:color w:val="0C5263"/>
          <w:sz w:val="32"/>
          <w:szCs w:val="32"/>
          <w:rtl/>
        </w:rPr>
        <w:t>ا وبشكل مباشر.</w:t>
      </w:r>
    </w:p>
    <w:p w14:paraId="19E02A1C" w14:textId="7A161F09" w:rsidR="00976430" w:rsidRPr="00976430" w:rsidRDefault="00976430">
      <w:pPr>
        <w:numPr>
          <w:ilvl w:val="0"/>
          <w:numId w:val="37"/>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‌إعداد تقرير مفصل يتضمن جميع البيانات والمعلومات المتوافرة لديها عن تلك الحالة والأطراف، ذات الصلة، وتزويد الإدارة العامة للتحريات المالية به.</w:t>
      </w:r>
    </w:p>
    <w:p w14:paraId="47BC2F24" w14:textId="0DFD6990" w:rsidR="00976430" w:rsidRPr="00976430" w:rsidRDefault="00976430">
      <w:pPr>
        <w:numPr>
          <w:ilvl w:val="0"/>
          <w:numId w:val="37"/>
        </w:numPr>
        <w:spacing w:before="0" w:line="240" w:lineRule="auto"/>
        <w:contextualSpacing w:val="0"/>
        <w:rPr>
          <w:rFonts w:ascii="Sakkal Majalla" w:hAnsi="Sakkal Majalla" w:cs="Sakkal Majalla"/>
          <w:color w:val="0C5263"/>
          <w:sz w:val="32"/>
          <w:szCs w:val="32"/>
          <w:rtl/>
        </w:rPr>
      </w:pPr>
      <w:r w:rsidRPr="00976430">
        <w:rPr>
          <w:rFonts w:ascii="Sakkal Majalla" w:hAnsi="Sakkal Majalla" w:cs="Sakkal Majalla"/>
          <w:color w:val="0C5263"/>
          <w:sz w:val="32"/>
          <w:szCs w:val="32"/>
          <w:rtl/>
        </w:rPr>
        <w:t>‌عدم إبلاغ المتعاملين مع الصندوق من وجود شبهات حول نشاطاتهم.</w:t>
      </w:r>
    </w:p>
    <w:p w14:paraId="1969500C" w14:textId="0989F92A" w:rsidR="00976430" w:rsidRPr="00976430" w:rsidRDefault="00976430">
      <w:pPr>
        <w:pStyle w:val="ListParagraph"/>
        <w:numPr>
          <w:ilvl w:val="0"/>
          <w:numId w:val="36"/>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يكلف رئيس مجلس الأمناء أحد شاغلي الوظائف القيادية للقيام بأعمال التدقيق والمراجعة والالتزام، مع تزويده بموارد كافية لكشف أي من الجرائم المنصوص عليها في نظام مكافحة غسل الأموال ونظام مكافحة جرائم الإرهاب وتمويله ولوائحهما التنفيذية وما يصدر من المركز من تعليمات وضوابط ذات علاقة.</w:t>
      </w:r>
    </w:p>
    <w:p w14:paraId="3769C891" w14:textId="77777777" w:rsidR="00BD0AC9" w:rsidRDefault="00BD0AC9" w:rsidP="00891614">
      <w:pPr>
        <w:spacing w:before="0" w:line="240" w:lineRule="auto"/>
        <w:jc w:val="both"/>
        <w:rPr>
          <w:rFonts w:ascii="Sakkal Majalla" w:hAnsi="Sakkal Majalla" w:cs="Sakkal Majalla"/>
          <w:color w:val="0C5263"/>
          <w:sz w:val="32"/>
          <w:szCs w:val="32"/>
        </w:rPr>
      </w:pPr>
    </w:p>
    <w:p w14:paraId="78309946" w14:textId="7669B4BD" w:rsidR="00976430" w:rsidRPr="00BD0AC9" w:rsidRDefault="00976430" w:rsidP="00891614">
      <w:pPr>
        <w:spacing w:before="0" w:line="240" w:lineRule="auto"/>
        <w:jc w:val="both"/>
        <w:rPr>
          <w:rFonts w:ascii="Sakkal Majalla" w:hAnsi="Sakkal Majalla" w:cs="Sakkal Majalla"/>
          <w:b/>
          <w:bCs/>
          <w:color w:val="0C5263"/>
          <w:sz w:val="32"/>
          <w:szCs w:val="32"/>
          <w:rtl/>
        </w:rPr>
      </w:pPr>
      <w:r w:rsidRPr="00BD0AC9">
        <w:rPr>
          <w:rFonts w:ascii="Sakkal Majalla" w:hAnsi="Sakkal Majalla" w:cs="Sakkal Majalla"/>
          <w:b/>
          <w:bCs/>
          <w:color w:val="0C5263"/>
          <w:sz w:val="32"/>
          <w:szCs w:val="32"/>
          <w:rtl/>
        </w:rPr>
        <w:t xml:space="preserve">المادة </w:t>
      </w:r>
      <w:r w:rsidR="00BD0AC9">
        <w:rPr>
          <w:rFonts w:ascii="Sakkal Majalla" w:hAnsi="Sakkal Majalla" w:cs="Sakkal Majalla" w:hint="cs"/>
          <w:b/>
          <w:bCs/>
          <w:color w:val="0C5263"/>
          <w:sz w:val="32"/>
          <w:szCs w:val="32"/>
          <w:rtl/>
        </w:rPr>
        <w:t>الثالثة</w:t>
      </w:r>
      <w:r w:rsidRPr="00BD0AC9">
        <w:rPr>
          <w:rFonts w:ascii="Sakkal Majalla" w:hAnsi="Sakkal Majalla" w:cs="Sakkal Majalla"/>
          <w:b/>
          <w:bCs/>
          <w:color w:val="0C5263"/>
          <w:sz w:val="32"/>
          <w:szCs w:val="32"/>
          <w:rtl/>
        </w:rPr>
        <w:t xml:space="preserve"> والأربعون: </w:t>
      </w:r>
    </w:p>
    <w:p w14:paraId="7B75061E" w14:textId="61E19C81"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يقوم الصندوق بإعداد الميزانية العمومية والحسابات الختامية وفق</w:t>
      </w:r>
      <w:r w:rsidR="00DA2C5C">
        <w:rPr>
          <w:rFonts w:ascii="Sakkal Majalla" w:hAnsi="Sakkal Majalla" w:cs="Sakkal Majalla" w:hint="cs"/>
          <w:color w:val="0C5263"/>
          <w:sz w:val="32"/>
          <w:szCs w:val="32"/>
          <w:rtl/>
        </w:rPr>
        <w:t>ً</w:t>
      </w:r>
      <w:r w:rsidRPr="00976430">
        <w:rPr>
          <w:rFonts w:ascii="Sakkal Majalla" w:hAnsi="Sakkal Majalla" w:cs="Sakkal Majalla"/>
          <w:color w:val="0C5263"/>
          <w:sz w:val="32"/>
          <w:szCs w:val="32"/>
          <w:rtl/>
        </w:rPr>
        <w:t>ا للآتي:</w:t>
      </w:r>
    </w:p>
    <w:p w14:paraId="5378981F" w14:textId="20DAEE7F" w:rsidR="00976430" w:rsidRPr="00976430" w:rsidRDefault="00976430">
      <w:pPr>
        <w:pStyle w:val="ListParagraph"/>
        <w:numPr>
          <w:ilvl w:val="0"/>
          <w:numId w:val="38"/>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يراقب مراجع الحسابات المعتمد سير أعمال الصندوق وحساباته، ويتثبت من مطابقة الميزانية وحساب الإيرادات والمصروفات للدفاتر المحاسبية وما إذا كانت قد أمسكت بطريقة سليمة نظاما والتحقق من موجوداته والتزاماته.</w:t>
      </w:r>
    </w:p>
    <w:p w14:paraId="5470B467" w14:textId="45E6EB18" w:rsidR="00976430" w:rsidRPr="00976430" w:rsidRDefault="00976430">
      <w:pPr>
        <w:pStyle w:val="ListParagraph"/>
        <w:numPr>
          <w:ilvl w:val="0"/>
          <w:numId w:val="38"/>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lastRenderedPageBreak/>
        <w:t>يق</w:t>
      </w:r>
      <w:r w:rsidR="00DA2C5C">
        <w:rPr>
          <w:rFonts w:ascii="Sakkal Majalla" w:hAnsi="Sakkal Majalla" w:cs="Sakkal Majalla" w:hint="cs"/>
          <w:color w:val="0C5263"/>
          <w:sz w:val="32"/>
          <w:szCs w:val="32"/>
          <w:rtl/>
        </w:rPr>
        <w:t xml:space="preserve">فل </w:t>
      </w:r>
      <w:r w:rsidRPr="00976430">
        <w:rPr>
          <w:rFonts w:ascii="Sakkal Majalla" w:hAnsi="Sakkal Majalla" w:cs="Sakkal Majalla"/>
          <w:color w:val="0C5263"/>
          <w:sz w:val="32"/>
          <w:szCs w:val="32"/>
          <w:rtl/>
        </w:rPr>
        <w:t>الصندوق حساباته كافة وفقاً للمتعارف عليه محاسبياً في نهاية كل سنة مالية.</w:t>
      </w:r>
    </w:p>
    <w:p w14:paraId="02C5B6C7" w14:textId="412B8D01" w:rsidR="00976430" w:rsidRPr="00976430" w:rsidRDefault="00976430">
      <w:pPr>
        <w:pStyle w:val="ListParagraph"/>
        <w:numPr>
          <w:ilvl w:val="0"/>
          <w:numId w:val="38"/>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يعد مراجع الحسابات المعتمد القوائم المالية كافة المتعارف عليها محاسبيا في نهاية كل سنة مالية </w:t>
      </w:r>
      <w:r w:rsidR="00DA2C5C">
        <w:rPr>
          <w:rFonts w:ascii="Sakkal Majalla" w:hAnsi="Sakkal Majalla" w:cs="Sakkal Majalla" w:hint="cs"/>
          <w:color w:val="0C5263"/>
          <w:sz w:val="32"/>
          <w:szCs w:val="32"/>
          <w:rtl/>
        </w:rPr>
        <w:t>ب</w:t>
      </w:r>
      <w:r w:rsidRPr="00976430">
        <w:rPr>
          <w:rFonts w:ascii="Sakkal Majalla" w:hAnsi="Sakkal Majalla" w:cs="Sakkal Majalla"/>
          <w:color w:val="0C5263"/>
          <w:sz w:val="32"/>
          <w:szCs w:val="32"/>
          <w:rtl/>
        </w:rPr>
        <w:t>ما يسمح بمعرفة المركز المالي الحقيقي للصندوق وعليه تسليمها لمجلس الأمناء خلال الشهرين الأولين من السنة المالية الجديدة.</w:t>
      </w:r>
    </w:p>
    <w:p w14:paraId="76019E39" w14:textId="1FDA5DA2" w:rsidR="00976430" w:rsidRPr="00976430" w:rsidRDefault="00976430">
      <w:pPr>
        <w:pStyle w:val="ListParagraph"/>
        <w:numPr>
          <w:ilvl w:val="0"/>
          <w:numId w:val="38"/>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w:t>
      </w:r>
      <w:r w:rsidR="00DA2C5C">
        <w:rPr>
          <w:rFonts w:ascii="Sakkal Majalla" w:hAnsi="Sakkal Majalla" w:cs="Sakkal Majalla" w:hint="cs"/>
          <w:color w:val="0C5263"/>
          <w:sz w:val="32"/>
          <w:szCs w:val="32"/>
          <w:rtl/>
        </w:rPr>
        <w:t xml:space="preserve">درس </w:t>
      </w:r>
      <w:r w:rsidRPr="00976430">
        <w:rPr>
          <w:rFonts w:ascii="Sakkal Majalla" w:hAnsi="Sakkal Majalla" w:cs="Sakkal Majalla"/>
          <w:color w:val="0C5263"/>
          <w:sz w:val="32"/>
          <w:szCs w:val="32"/>
          <w:rtl/>
        </w:rPr>
        <w:t>مجلس الأمناء الميزانية العمومية والحسابات الختامية ومشروع الموازنة التقديرية للعام الجديد، ومن ثم يوقع على كل منها رئيس مجلس الأمناء أو نائبه والمشرف المالي ومحاسب الصندوق.</w:t>
      </w:r>
    </w:p>
    <w:p w14:paraId="371FD7D0" w14:textId="142C364D" w:rsidR="00976430" w:rsidRPr="00976430" w:rsidRDefault="00976430">
      <w:pPr>
        <w:pStyle w:val="ListParagraph"/>
        <w:numPr>
          <w:ilvl w:val="0"/>
          <w:numId w:val="38"/>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يزود المجلس المركز ببيان يتضمن إيرادات الصندوق ومصروفاته وأنشطته وأوجه إنفاق أمواله للسنة المنتهية خلال الربع الأول من بداية السنة المالية.</w:t>
      </w:r>
    </w:p>
    <w:p w14:paraId="5BA70EB8"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32EC7F9D" w14:textId="77777777" w:rsidR="00976430" w:rsidRPr="00976430" w:rsidRDefault="00976430" w:rsidP="00891614">
      <w:pPr>
        <w:spacing w:before="0" w:line="240" w:lineRule="auto"/>
        <w:jc w:val="center"/>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الباب الرابع: التعديل على اللائحة والدمج والحل</w:t>
      </w:r>
    </w:p>
    <w:p w14:paraId="35E86A8D" w14:textId="77777777" w:rsidR="00976430" w:rsidRPr="00976430" w:rsidRDefault="00976430" w:rsidP="00891614">
      <w:pPr>
        <w:spacing w:before="0" w:line="240" w:lineRule="auto"/>
        <w:jc w:val="center"/>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الفصل الأول: التعديل على اللائحة</w:t>
      </w:r>
    </w:p>
    <w:p w14:paraId="304C65C3" w14:textId="7D1511E9"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BD0AC9">
        <w:rPr>
          <w:rFonts w:ascii="Sakkal Majalla" w:hAnsi="Sakkal Majalla" w:cs="Sakkal Majalla" w:hint="cs"/>
          <w:b/>
          <w:bCs/>
          <w:color w:val="0C5263"/>
          <w:sz w:val="32"/>
          <w:szCs w:val="32"/>
          <w:rtl/>
        </w:rPr>
        <w:t>الرابعة</w:t>
      </w:r>
      <w:r w:rsidRPr="00976430">
        <w:rPr>
          <w:rFonts w:ascii="Sakkal Majalla" w:hAnsi="Sakkal Majalla" w:cs="Sakkal Majalla"/>
          <w:b/>
          <w:bCs/>
          <w:color w:val="0C5263"/>
          <w:sz w:val="32"/>
          <w:szCs w:val="32"/>
          <w:rtl/>
        </w:rPr>
        <w:t xml:space="preserve"> والأربعون: </w:t>
      </w:r>
    </w:p>
    <w:p w14:paraId="7DE8A8B4"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تُعدَّل هذه اللائحة وفقاً للإجراءات الآتية:</w:t>
      </w:r>
    </w:p>
    <w:p w14:paraId="619CEA70" w14:textId="41581367" w:rsidR="00976430" w:rsidRPr="00976430" w:rsidRDefault="00976430">
      <w:pPr>
        <w:pStyle w:val="ListParagraph"/>
        <w:numPr>
          <w:ilvl w:val="0"/>
          <w:numId w:val="3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يقوم المسؤول التنفيذي -بناء على اقتراح من مجلس الأمناء- بدراسة وإعداد التعديل مع الأسباب، وإدراجه في جدول أعمال مجلس الأمناء.</w:t>
      </w:r>
    </w:p>
    <w:p w14:paraId="5BDABE00" w14:textId="37C6B83B" w:rsidR="00976430" w:rsidRPr="00976430" w:rsidRDefault="00976430">
      <w:pPr>
        <w:pStyle w:val="ListParagraph"/>
        <w:numPr>
          <w:ilvl w:val="0"/>
          <w:numId w:val="3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w:t>
      </w:r>
      <w:r w:rsidR="00DA2C5C">
        <w:rPr>
          <w:rFonts w:ascii="Sakkal Majalla" w:hAnsi="Sakkal Majalla" w:cs="Sakkal Majalla" w:hint="cs"/>
          <w:color w:val="0C5263"/>
          <w:sz w:val="32"/>
          <w:szCs w:val="32"/>
          <w:rtl/>
        </w:rPr>
        <w:t xml:space="preserve">نظر </w:t>
      </w:r>
      <w:r w:rsidRPr="00976430">
        <w:rPr>
          <w:rFonts w:ascii="Sakkal Majalla" w:hAnsi="Sakkal Majalla" w:cs="Sakkal Majalla"/>
          <w:color w:val="0C5263"/>
          <w:sz w:val="32"/>
          <w:szCs w:val="32"/>
          <w:rtl/>
        </w:rPr>
        <w:t xml:space="preserve">مجلس الأمناء </w:t>
      </w:r>
      <w:r w:rsidR="00DA2C5C">
        <w:rPr>
          <w:rFonts w:ascii="Sakkal Majalla" w:hAnsi="Sakkal Majalla" w:cs="Sakkal Majalla" w:hint="cs"/>
          <w:color w:val="0C5263"/>
          <w:sz w:val="32"/>
          <w:szCs w:val="32"/>
          <w:rtl/>
        </w:rPr>
        <w:t>في ا</w:t>
      </w:r>
      <w:r w:rsidRPr="00976430">
        <w:rPr>
          <w:rFonts w:ascii="Sakkal Majalla" w:hAnsi="Sakkal Majalla" w:cs="Sakkal Majalla"/>
          <w:color w:val="0C5263"/>
          <w:sz w:val="32"/>
          <w:szCs w:val="32"/>
          <w:rtl/>
        </w:rPr>
        <w:t>لمقترح بما يشمل أسباب التعديل ومناسبة الصيغة المقترحة، و</w:t>
      </w:r>
      <w:r w:rsidR="00DA2C5C">
        <w:rPr>
          <w:rFonts w:ascii="Sakkal Majalla" w:hAnsi="Sakkal Majalla" w:cs="Sakkal Majalla" w:hint="cs"/>
          <w:color w:val="0C5263"/>
          <w:sz w:val="32"/>
          <w:szCs w:val="32"/>
          <w:rtl/>
        </w:rPr>
        <w:t>ي</w:t>
      </w:r>
      <w:r w:rsidRPr="00976430">
        <w:rPr>
          <w:rFonts w:ascii="Sakkal Majalla" w:hAnsi="Sakkal Majalla" w:cs="Sakkal Majalla"/>
          <w:color w:val="0C5263"/>
          <w:sz w:val="32"/>
          <w:szCs w:val="32"/>
          <w:rtl/>
        </w:rPr>
        <w:t>صدر قراره في هذا الشأن.</w:t>
      </w:r>
    </w:p>
    <w:p w14:paraId="71B7F4BE" w14:textId="711FE434" w:rsidR="00976430" w:rsidRPr="00976430" w:rsidRDefault="00976430">
      <w:pPr>
        <w:pStyle w:val="ListParagraph"/>
        <w:numPr>
          <w:ilvl w:val="0"/>
          <w:numId w:val="39"/>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بعد موافقة المجلس، يرفع القرار للمركز ولا يدخل التعديل حيز النفاذ إلا بعد صدور موافقة المركز عليه.</w:t>
      </w:r>
    </w:p>
    <w:p w14:paraId="393508B2" w14:textId="77777777" w:rsidR="00976430" w:rsidRPr="00976430" w:rsidRDefault="00976430" w:rsidP="00891614">
      <w:pPr>
        <w:spacing w:before="0" w:line="240" w:lineRule="auto"/>
        <w:jc w:val="both"/>
        <w:rPr>
          <w:rFonts w:ascii="Sakkal Majalla" w:hAnsi="Sakkal Majalla" w:cs="Sakkal Majalla"/>
          <w:b/>
          <w:bCs/>
          <w:color w:val="0C5263"/>
          <w:sz w:val="32"/>
          <w:szCs w:val="32"/>
          <w:rtl/>
        </w:rPr>
      </w:pPr>
    </w:p>
    <w:p w14:paraId="429B6F41" w14:textId="77777777" w:rsidR="00976430" w:rsidRPr="00976430" w:rsidRDefault="00976430" w:rsidP="00891614">
      <w:pPr>
        <w:spacing w:before="0" w:line="240" w:lineRule="auto"/>
        <w:jc w:val="center"/>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الفصل الثاني: حل الصندوق</w:t>
      </w:r>
    </w:p>
    <w:p w14:paraId="6007DB3D" w14:textId="156C6B91"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BD0AC9">
        <w:rPr>
          <w:rFonts w:ascii="Sakkal Majalla" w:hAnsi="Sakkal Majalla" w:cs="Sakkal Majalla" w:hint="cs"/>
          <w:b/>
          <w:bCs/>
          <w:color w:val="0C5263"/>
          <w:sz w:val="32"/>
          <w:szCs w:val="32"/>
          <w:rtl/>
        </w:rPr>
        <w:t>الخامسة</w:t>
      </w:r>
      <w:r w:rsidRPr="00976430">
        <w:rPr>
          <w:rFonts w:ascii="Sakkal Majalla" w:hAnsi="Sakkal Majalla" w:cs="Sakkal Majalla"/>
          <w:b/>
          <w:bCs/>
          <w:color w:val="0C5263"/>
          <w:sz w:val="32"/>
          <w:szCs w:val="32"/>
          <w:rtl/>
        </w:rPr>
        <w:t xml:space="preserve"> والأربعون: </w:t>
      </w:r>
    </w:p>
    <w:p w14:paraId="2872B011"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تكون إجراءات حلّ الصندوق الاختياري وفقًا للآتي:</w:t>
      </w:r>
    </w:p>
    <w:p w14:paraId="52D94E26" w14:textId="412F3D50" w:rsidR="00976430" w:rsidRPr="00976430" w:rsidRDefault="00976430">
      <w:pPr>
        <w:pStyle w:val="ListParagraph"/>
        <w:numPr>
          <w:ilvl w:val="0"/>
          <w:numId w:val="4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يدرس مجلس الأمناء مقترح حلّ الصندوق اختياريا في ضوء الالتزامات التي له والتي عليه وما </w:t>
      </w:r>
      <w:r w:rsidR="00DA2C5C">
        <w:rPr>
          <w:rFonts w:ascii="Sakkal Majalla" w:hAnsi="Sakkal Majalla" w:cs="Sakkal Majalla" w:hint="cs"/>
          <w:color w:val="0C5263"/>
          <w:sz w:val="32"/>
          <w:szCs w:val="32"/>
          <w:rtl/>
        </w:rPr>
        <w:t>ي</w:t>
      </w:r>
      <w:r w:rsidRPr="00976430">
        <w:rPr>
          <w:rFonts w:ascii="Sakkal Majalla" w:hAnsi="Sakkal Majalla" w:cs="Sakkal Majalla"/>
          <w:color w:val="0C5263"/>
          <w:sz w:val="32"/>
          <w:szCs w:val="32"/>
          <w:rtl/>
        </w:rPr>
        <w:t>قدمه من خدمات والمستفيدين ونحو ذلك من معطيات، ثم يصدر قراره.</w:t>
      </w:r>
    </w:p>
    <w:p w14:paraId="7597D6B4" w14:textId="5B8A3BBB" w:rsidR="00976430" w:rsidRPr="00976430" w:rsidRDefault="00DA2C5C">
      <w:pPr>
        <w:pStyle w:val="ListParagraph"/>
        <w:numPr>
          <w:ilvl w:val="0"/>
          <w:numId w:val="40"/>
        </w:numPr>
        <w:spacing w:after="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إذا</w:t>
      </w:r>
      <w:r w:rsidR="00976430" w:rsidRPr="00976430">
        <w:rPr>
          <w:rFonts w:ascii="Sakkal Majalla" w:hAnsi="Sakkal Majalla" w:cs="Sakkal Majalla"/>
          <w:color w:val="0C5263"/>
          <w:sz w:val="32"/>
          <w:szCs w:val="32"/>
          <w:rtl/>
        </w:rPr>
        <w:t xml:space="preserve"> حال صدر قرار مجلس الأمناء بحل الصندوق اختياريًا؛ فعليه رفع توصية للمؤسس أو المؤسسين بما رآه </w:t>
      </w:r>
      <w:proofErr w:type="spellStart"/>
      <w:r w:rsidR="00976430" w:rsidRPr="00976430">
        <w:rPr>
          <w:rFonts w:ascii="Sakkal Majalla" w:hAnsi="Sakkal Majalla" w:cs="Sakkal Majalla"/>
          <w:color w:val="0C5263"/>
          <w:sz w:val="32"/>
          <w:szCs w:val="32"/>
          <w:rtl/>
        </w:rPr>
        <w:t>مُبديًا</w:t>
      </w:r>
      <w:proofErr w:type="spellEnd"/>
      <w:r w:rsidR="00976430" w:rsidRPr="00976430">
        <w:rPr>
          <w:rFonts w:ascii="Sakkal Majalla" w:hAnsi="Sakkal Majalla" w:cs="Sakkal Majalla"/>
          <w:color w:val="0C5263"/>
          <w:sz w:val="32"/>
          <w:szCs w:val="32"/>
          <w:rtl/>
        </w:rPr>
        <w:t xml:space="preserve"> مبررات ذلك ومسبباته.</w:t>
      </w:r>
    </w:p>
    <w:p w14:paraId="5D149B7E" w14:textId="0D085573" w:rsidR="00976430" w:rsidRPr="00976430" w:rsidRDefault="00976430">
      <w:pPr>
        <w:pStyle w:val="ListParagraph"/>
        <w:numPr>
          <w:ilvl w:val="0"/>
          <w:numId w:val="4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في حالة صدور قرار المؤسس أو المؤسسين بالموافقة على حل الصندوق؛ فيجب أن يشتمل القرار على الآتي:</w:t>
      </w:r>
    </w:p>
    <w:p w14:paraId="7A9E2462" w14:textId="70A2CA16" w:rsidR="00976430" w:rsidRPr="00BD0AC9" w:rsidRDefault="00976430">
      <w:pPr>
        <w:numPr>
          <w:ilvl w:val="0"/>
          <w:numId w:val="41"/>
        </w:numPr>
        <w:spacing w:before="0" w:line="240" w:lineRule="auto"/>
        <w:contextualSpacing w:val="0"/>
        <w:rPr>
          <w:rFonts w:ascii="Sakkal Majalla" w:hAnsi="Sakkal Majalla" w:cs="Sakkal Majalla"/>
          <w:color w:val="0C5263"/>
          <w:sz w:val="32"/>
          <w:szCs w:val="32"/>
          <w:rtl/>
        </w:rPr>
      </w:pPr>
      <w:r w:rsidRPr="00BD0AC9">
        <w:rPr>
          <w:rFonts w:ascii="Sakkal Majalla" w:hAnsi="Sakkal Majalla" w:cs="Sakkal Majalla"/>
          <w:color w:val="0C5263"/>
          <w:sz w:val="32"/>
          <w:szCs w:val="32"/>
          <w:rtl/>
        </w:rPr>
        <w:t xml:space="preserve">تعيين مصفٍّ واحد أو أكثر للقيام بأعمال التصفية. </w:t>
      </w:r>
    </w:p>
    <w:p w14:paraId="1FE6CE39" w14:textId="276579F5" w:rsidR="00976430" w:rsidRPr="00BD0AC9" w:rsidRDefault="00976430">
      <w:pPr>
        <w:numPr>
          <w:ilvl w:val="0"/>
          <w:numId w:val="41"/>
        </w:numPr>
        <w:spacing w:before="0" w:line="240" w:lineRule="auto"/>
        <w:contextualSpacing w:val="0"/>
        <w:rPr>
          <w:rFonts w:ascii="Sakkal Majalla" w:hAnsi="Sakkal Majalla" w:cs="Sakkal Majalla"/>
          <w:color w:val="0C5263"/>
          <w:sz w:val="32"/>
          <w:szCs w:val="32"/>
          <w:rtl/>
        </w:rPr>
      </w:pPr>
      <w:r w:rsidRPr="00BD0AC9">
        <w:rPr>
          <w:rFonts w:ascii="Sakkal Majalla" w:hAnsi="Sakkal Majalla" w:cs="Sakkal Majalla"/>
          <w:color w:val="0C5263"/>
          <w:sz w:val="32"/>
          <w:szCs w:val="32"/>
          <w:rtl/>
        </w:rPr>
        <w:t xml:space="preserve">تحديد مدة التصفية. </w:t>
      </w:r>
    </w:p>
    <w:p w14:paraId="748215AE" w14:textId="48F3EAEC" w:rsidR="00976430" w:rsidRPr="00BD0AC9" w:rsidRDefault="00976430">
      <w:pPr>
        <w:numPr>
          <w:ilvl w:val="0"/>
          <w:numId w:val="41"/>
        </w:numPr>
        <w:spacing w:before="0" w:line="240" w:lineRule="auto"/>
        <w:contextualSpacing w:val="0"/>
        <w:rPr>
          <w:rFonts w:ascii="Sakkal Majalla" w:hAnsi="Sakkal Majalla" w:cs="Sakkal Majalla"/>
          <w:color w:val="0C5263"/>
          <w:sz w:val="32"/>
          <w:szCs w:val="32"/>
          <w:rtl/>
        </w:rPr>
      </w:pPr>
      <w:r w:rsidRPr="00BD0AC9">
        <w:rPr>
          <w:rFonts w:ascii="Sakkal Majalla" w:hAnsi="Sakkal Majalla" w:cs="Sakkal Majalla"/>
          <w:color w:val="0C5263"/>
          <w:sz w:val="32"/>
          <w:szCs w:val="32"/>
          <w:rtl/>
        </w:rPr>
        <w:t>تحديد أتعاب المصفين.</w:t>
      </w:r>
    </w:p>
    <w:p w14:paraId="3D869E29" w14:textId="3F43350E" w:rsidR="00976430" w:rsidRPr="00BD0AC9" w:rsidRDefault="00976430">
      <w:pPr>
        <w:numPr>
          <w:ilvl w:val="0"/>
          <w:numId w:val="41"/>
        </w:numPr>
        <w:spacing w:before="0" w:line="240" w:lineRule="auto"/>
        <w:contextualSpacing w:val="0"/>
        <w:rPr>
          <w:rFonts w:ascii="Sakkal Majalla" w:hAnsi="Sakkal Majalla" w:cs="Sakkal Majalla"/>
          <w:color w:val="0C5263"/>
          <w:sz w:val="32"/>
          <w:szCs w:val="32"/>
          <w:rtl/>
        </w:rPr>
      </w:pPr>
      <w:r w:rsidRPr="00BD0AC9">
        <w:rPr>
          <w:rFonts w:ascii="Sakkal Majalla" w:hAnsi="Sakkal Majalla" w:cs="Sakkal Majalla"/>
          <w:color w:val="0C5263"/>
          <w:sz w:val="32"/>
          <w:szCs w:val="32"/>
          <w:rtl/>
        </w:rPr>
        <w:lastRenderedPageBreak/>
        <w:t>تحديد الجهات أو الأشخاص الذين تؤول إليهم أموال الصندوق.</w:t>
      </w:r>
    </w:p>
    <w:p w14:paraId="706E5EBD" w14:textId="5831F113" w:rsidR="00976430" w:rsidRPr="00BD0AC9" w:rsidRDefault="00976430">
      <w:pPr>
        <w:numPr>
          <w:ilvl w:val="0"/>
          <w:numId w:val="41"/>
        </w:numPr>
        <w:spacing w:before="0" w:line="240" w:lineRule="auto"/>
        <w:contextualSpacing w:val="0"/>
        <w:rPr>
          <w:rFonts w:ascii="Sakkal Majalla" w:hAnsi="Sakkal Majalla" w:cs="Sakkal Majalla"/>
          <w:color w:val="0C5263"/>
          <w:sz w:val="32"/>
          <w:szCs w:val="32"/>
          <w:rtl/>
        </w:rPr>
      </w:pPr>
      <w:r w:rsidRPr="00BD0AC9">
        <w:rPr>
          <w:rFonts w:ascii="Sakkal Majalla" w:hAnsi="Sakkal Majalla" w:cs="Sakkal Majalla"/>
          <w:color w:val="0C5263"/>
          <w:sz w:val="32"/>
          <w:szCs w:val="32"/>
          <w:rtl/>
        </w:rPr>
        <w:t>ممثل الصندوق الذي يتابع مع المصفي إجراءات الحل والتصفية.</w:t>
      </w:r>
    </w:p>
    <w:p w14:paraId="55355C50" w14:textId="72DB905F" w:rsidR="00976430" w:rsidRPr="00BD0AC9" w:rsidRDefault="00976430">
      <w:pPr>
        <w:numPr>
          <w:ilvl w:val="0"/>
          <w:numId w:val="41"/>
        </w:numPr>
        <w:spacing w:before="0" w:line="240" w:lineRule="auto"/>
        <w:contextualSpacing w:val="0"/>
        <w:jc w:val="both"/>
        <w:rPr>
          <w:rFonts w:ascii="Sakkal Majalla" w:hAnsi="Sakkal Majalla" w:cs="Sakkal Majalla"/>
          <w:color w:val="0C5263"/>
          <w:sz w:val="32"/>
          <w:szCs w:val="32"/>
          <w:rtl/>
        </w:rPr>
      </w:pPr>
      <w:r w:rsidRPr="00BD0AC9">
        <w:rPr>
          <w:rFonts w:ascii="Sakkal Majalla" w:hAnsi="Sakkal Majalla" w:cs="Sakkal Majalla"/>
          <w:color w:val="0C5263"/>
          <w:sz w:val="32"/>
          <w:szCs w:val="32"/>
          <w:rtl/>
        </w:rPr>
        <w:t>الوضع النظامي للصندوق في الفترة ما بين حلّه إلى حين صدور قرار الحل بما في ذلك عقود الموظفين والالتزامات تجاه الغير.</w:t>
      </w:r>
    </w:p>
    <w:p w14:paraId="7B235960" w14:textId="1153A035" w:rsidR="00976430" w:rsidRPr="00976430" w:rsidRDefault="00976430">
      <w:pPr>
        <w:pStyle w:val="ListParagraph"/>
        <w:numPr>
          <w:ilvl w:val="0"/>
          <w:numId w:val="4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على الصندوق تزويد المركز بصورة قرار المؤسس</w:t>
      </w:r>
      <w:r w:rsidR="00B7626D">
        <w:rPr>
          <w:rFonts w:ascii="Sakkal Majalla" w:hAnsi="Sakkal Majalla" w:cs="Sakkal Majalla" w:hint="cs"/>
          <w:color w:val="0C5263"/>
          <w:sz w:val="32"/>
          <w:szCs w:val="32"/>
          <w:rtl/>
        </w:rPr>
        <w:t xml:space="preserve"> أو المؤسسين</w:t>
      </w:r>
      <w:r w:rsidRPr="00976430">
        <w:rPr>
          <w:rFonts w:ascii="Sakkal Majalla" w:hAnsi="Sakkal Majalla" w:cs="Sakkal Majalla"/>
          <w:color w:val="0C5263"/>
          <w:sz w:val="32"/>
          <w:szCs w:val="32"/>
          <w:rtl/>
        </w:rPr>
        <w:t xml:space="preserve"> خلال (15) يوما من تاريخ انعقاده.</w:t>
      </w:r>
    </w:p>
    <w:p w14:paraId="1628C2CC" w14:textId="4F9B47D9" w:rsidR="00976430" w:rsidRPr="00976430" w:rsidRDefault="00976430">
      <w:pPr>
        <w:pStyle w:val="ListParagraph"/>
        <w:numPr>
          <w:ilvl w:val="0"/>
          <w:numId w:val="4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على </w:t>
      </w:r>
      <w:r w:rsidR="00B7626D">
        <w:rPr>
          <w:rFonts w:ascii="Sakkal Majalla" w:hAnsi="Sakkal Majalla" w:cs="Sakkal Majalla" w:hint="cs"/>
          <w:color w:val="0C5263"/>
          <w:sz w:val="32"/>
          <w:szCs w:val="32"/>
          <w:rtl/>
        </w:rPr>
        <w:t>الصندوق</w:t>
      </w:r>
      <w:r w:rsidRPr="00976430">
        <w:rPr>
          <w:rFonts w:ascii="Sakkal Majalla" w:hAnsi="Sakkal Majalla" w:cs="Sakkal Majalla"/>
          <w:color w:val="0C5263"/>
          <w:sz w:val="32"/>
          <w:szCs w:val="32"/>
          <w:rtl/>
        </w:rPr>
        <w:t xml:space="preserve"> مباشرة إجراءات التصفية بعد استلام قرار المركز بالموافقة على التصفية عن طريق تعيين المصفي والبدء بإجراءات التصفية معه.</w:t>
      </w:r>
    </w:p>
    <w:p w14:paraId="34C5B698" w14:textId="306112D8" w:rsidR="00976430" w:rsidRPr="00976430" w:rsidRDefault="00976430">
      <w:pPr>
        <w:pStyle w:val="ListParagraph"/>
        <w:numPr>
          <w:ilvl w:val="0"/>
          <w:numId w:val="4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على </w:t>
      </w:r>
      <w:r w:rsidR="00B7626D">
        <w:rPr>
          <w:rFonts w:ascii="Sakkal Majalla" w:hAnsi="Sakkal Majalla" w:cs="Sakkal Majalla" w:hint="cs"/>
          <w:color w:val="0C5263"/>
          <w:sz w:val="32"/>
          <w:szCs w:val="32"/>
          <w:rtl/>
        </w:rPr>
        <w:t>الصندوق</w:t>
      </w:r>
      <w:r w:rsidRPr="00976430">
        <w:rPr>
          <w:rFonts w:ascii="Sakkal Majalla" w:hAnsi="Sakkal Majalla" w:cs="Sakkal Majalla"/>
          <w:color w:val="0C5263"/>
          <w:sz w:val="32"/>
          <w:szCs w:val="32"/>
          <w:rtl/>
        </w:rPr>
        <w:t xml:space="preserve"> إبلاغ المركز بانتهاء أعمال التصفية، و</w:t>
      </w:r>
      <w:r w:rsidR="00B7626D">
        <w:rPr>
          <w:rFonts w:ascii="Sakkal Majalla" w:hAnsi="Sakkal Majalla" w:cs="Sakkal Majalla" w:hint="cs"/>
          <w:color w:val="0C5263"/>
          <w:sz w:val="32"/>
          <w:szCs w:val="32"/>
          <w:rtl/>
        </w:rPr>
        <w:t>إرفاق</w:t>
      </w:r>
      <w:r w:rsidRPr="00976430">
        <w:rPr>
          <w:rFonts w:ascii="Sakkal Majalla" w:hAnsi="Sakkal Majalla" w:cs="Sakkal Majalla"/>
          <w:color w:val="0C5263"/>
          <w:sz w:val="32"/>
          <w:szCs w:val="32"/>
          <w:rtl/>
        </w:rPr>
        <w:t xml:space="preserve"> تقرير من المصفي يوضح تفاصيل التصفية كافة.</w:t>
      </w:r>
    </w:p>
    <w:p w14:paraId="1FFABEAF" w14:textId="7CFEED8D" w:rsidR="00976430" w:rsidRPr="00976430" w:rsidRDefault="00976430">
      <w:pPr>
        <w:pStyle w:val="ListParagraph"/>
        <w:numPr>
          <w:ilvl w:val="0"/>
          <w:numId w:val="40"/>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يجوز أن تؤول ممتلكات الصندوق </w:t>
      </w:r>
      <w:r w:rsidR="00B7626D">
        <w:rPr>
          <w:rFonts w:ascii="Sakkal Majalla" w:hAnsi="Sakkal Majalla" w:cs="Sakkal Majalla" w:hint="cs"/>
          <w:color w:val="0C5263"/>
          <w:sz w:val="32"/>
          <w:szCs w:val="32"/>
          <w:rtl/>
        </w:rPr>
        <w:t xml:space="preserve">بعد الحل </w:t>
      </w:r>
      <w:r w:rsidRPr="00976430">
        <w:rPr>
          <w:rFonts w:ascii="Sakkal Majalla" w:hAnsi="Sakkal Majalla" w:cs="Sakkal Majalla"/>
          <w:color w:val="0C5263"/>
          <w:sz w:val="32"/>
          <w:szCs w:val="32"/>
          <w:rtl/>
        </w:rPr>
        <w:t>إلى صندوق، أو جمعية، أو مؤسسة، أو أكثر؛ من الجمعيات أو المؤسسات الأهلية أو الصناديق العائلية العاملة في منطقة خدماتها أو القريبة منها والمسجلة لدى المركز شريطة أن ينص عليها قرار الحل ويوافق عليه المركز.</w:t>
      </w:r>
    </w:p>
    <w:p w14:paraId="3B377D92" w14:textId="77777777" w:rsidR="00976430" w:rsidRDefault="00976430" w:rsidP="00891614">
      <w:pPr>
        <w:spacing w:before="0" w:line="240" w:lineRule="auto"/>
        <w:jc w:val="both"/>
        <w:rPr>
          <w:rFonts w:ascii="Sakkal Majalla" w:hAnsi="Sakkal Majalla" w:cs="Sakkal Majalla"/>
          <w:b/>
          <w:bCs/>
          <w:color w:val="0C5263"/>
          <w:sz w:val="32"/>
          <w:szCs w:val="32"/>
          <w:rtl/>
        </w:rPr>
      </w:pPr>
    </w:p>
    <w:p w14:paraId="717214C4" w14:textId="1C6052E1"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BD0AC9">
        <w:rPr>
          <w:rFonts w:ascii="Sakkal Majalla" w:hAnsi="Sakkal Majalla" w:cs="Sakkal Majalla" w:hint="cs"/>
          <w:b/>
          <w:bCs/>
          <w:color w:val="0C5263"/>
          <w:sz w:val="32"/>
          <w:szCs w:val="32"/>
          <w:rtl/>
        </w:rPr>
        <w:t>السادسة</w:t>
      </w:r>
      <w:r w:rsidRPr="00976430">
        <w:rPr>
          <w:rFonts w:ascii="Sakkal Majalla" w:hAnsi="Sakkal Majalla" w:cs="Sakkal Majalla"/>
          <w:b/>
          <w:bCs/>
          <w:color w:val="0C5263"/>
          <w:sz w:val="32"/>
          <w:szCs w:val="32"/>
          <w:rtl/>
        </w:rPr>
        <w:t xml:space="preserve"> والأربعون: </w:t>
      </w:r>
    </w:p>
    <w:p w14:paraId="5761DEFD" w14:textId="703BBF71"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يجب على منسوبي الصندوق كافة عدم التصرف في أصول الصندوق وأمواله ومستنداته بعد صدور قرار حله، وعليهم التعاون مع المصفي في سبيل إنهاء المهام الموكلة إليه بسرعة وإتقان، ومن ذلك تسليم أصول الصندوق وأمواله ومستنداته إلى المصفي بمجرد الطلب.</w:t>
      </w:r>
    </w:p>
    <w:p w14:paraId="38DA643E" w14:textId="77777777" w:rsidR="00976430" w:rsidRDefault="00976430" w:rsidP="00891614">
      <w:pPr>
        <w:spacing w:before="0" w:line="240" w:lineRule="auto"/>
        <w:jc w:val="both"/>
        <w:rPr>
          <w:rFonts w:ascii="Sakkal Majalla" w:hAnsi="Sakkal Majalla" w:cs="Sakkal Majalla"/>
          <w:b/>
          <w:bCs/>
          <w:color w:val="0C5263"/>
          <w:sz w:val="32"/>
          <w:szCs w:val="32"/>
          <w:rtl/>
        </w:rPr>
      </w:pPr>
    </w:p>
    <w:p w14:paraId="78361DE0" w14:textId="55554D41"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BD0AC9">
        <w:rPr>
          <w:rFonts w:ascii="Sakkal Majalla" w:hAnsi="Sakkal Majalla" w:cs="Sakkal Majalla" w:hint="cs"/>
          <w:b/>
          <w:bCs/>
          <w:color w:val="0C5263"/>
          <w:sz w:val="32"/>
          <w:szCs w:val="32"/>
          <w:rtl/>
        </w:rPr>
        <w:t>السابعة</w:t>
      </w:r>
      <w:r w:rsidRPr="00976430">
        <w:rPr>
          <w:rFonts w:ascii="Sakkal Majalla" w:hAnsi="Sakkal Majalla" w:cs="Sakkal Majalla"/>
          <w:b/>
          <w:bCs/>
          <w:color w:val="0C5263"/>
          <w:sz w:val="32"/>
          <w:szCs w:val="32"/>
          <w:rtl/>
        </w:rPr>
        <w:t xml:space="preserve"> والأربعون: </w:t>
      </w:r>
    </w:p>
    <w:p w14:paraId="09631A98" w14:textId="07D6079E" w:rsidR="00976430" w:rsidRPr="00976430" w:rsidRDefault="00976430">
      <w:pPr>
        <w:pStyle w:val="ListParagraph"/>
        <w:numPr>
          <w:ilvl w:val="0"/>
          <w:numId w:val="42"/>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يجب على المصفي بمجرد إتمامه التصفية اتخاذ الإجراءات الآتية: </w:t>
      </w:r>
    </w:p>
    <w:p w14:paraId="39FFFA1B" w14:textId="26B023E1" w:rsidR="00976430" w:rsidRPr="00976430" w:rsidRDefault="00976430">
      <w:pPr>
        <w:numPr>
          <w:ilvl w:val="0"/>
          <w:numId w:val="43"/>
        </w:numPr>
        <w:spacing w:before="0" w:line="240" w:lineRule="auto"/>
        <w:contextualSpacing w:val="0"/>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 xml:space="preserve">سداد التزامات الصندوق تجاه الجهات الأخرى وتجاه العاملين فيها. </w:t>
      </w:r>
    </w:p>
    <w:p w14:paraId="2C2AC330" w14:textId="056301E9" w:rsidR="00976430" w:rsidRPr="00976430" w:rsidRDefault="00976430">
      <w:pPr>
        <w:numPr>
          <w:ilvl w:val="0"/>
          <w:numId w:val="43"/>
        </w:numPr>
        <w:spacing w:before="0" w:line="240" w:lineRule="auto"/>
        <w:contextualSpacing w:val="0"/>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إذا تبين للمصفي أن ضمن أموال الصندوق الذي تم حله إعانة أجنبية موافق عليها من قبل الـــمركز للصندوق؛ تـعـين عليــه اتبــاع ما ورد بالاتفاقـية أو المنحـــة من شــــروط في شـــــأن مآل الأموال، وعليه تضمين ذلك في تقريره.</w:t>
      </w:r>
    </w:p>
    <w:p w14:paraId="7F8ED90F" w14:textId="726172BE" w:rsidR="00976430" w:rsidRPr="00976430" w:rsidRDefault="00976430">
      <w:pPr>
        <w:numPr>
          <w:ilvl w:val="0"/>
          <w:numId w:val="43"/>
        </w:numPr>
        <w:spacing w:before="0" w:line="240" w:lineRule="auto"/>
        <w:contextualSpacing w:val="0"/>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إذا انقضت المدة المحددة للمصفي للانتهاء من إجراءات التصفية دون إتمامها؛ فيجوز بقرار من المركز بناء على طلب من المصفي تمديدها لمدة أخرى، فإذا لم تتم التصفية خلالها يكون للمركز تعيين مصفٍّ آخر.</w:t>
      </w:r>
    </w:p>
    <w:p w14:paraId="2629FF60" w14:textId="1898E577" w:rsidR="00976430" w:rsidRPr="00976430" w:rsidRDefault="00976430">
      <w:pPr>
        <w:pStyle w:val="ListParagraph"/>
        <w:numPr>
          <w:ilvl w:val="0"/>
          <w:numId w:val="42"/>
        </w:numPr>
        <w:spacing w:after="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يجب على من يتولى أعمال التصفية مراعاة ما نصت عليه اللائحة، والالتزام بالآتي:</w:t>
      </w:r>
    </w:p>
    <w:p w14:paraId="5EDA375C" w14:textId="1514EADC" w:rsidR="00976430" w:rsidRPr="00B7626D" w:rsidRDefault="00976430">
      <w:pPr>
        <w:numPr>
          <w:ilvl w:val="0"/>
          <w:numId w:val="44"/>
        </w:numPr>
        <w:spacing w:before="0" w:line="240" w:lineRule="auto"/>
        <w:contextualSpacing w:val="0"/>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التقيد بالضوابط الشرعية في التعامل مع الوصايا وأموال الزكاة والأوقاف والوصايا إن وجدت</w:t>
      </w:r>
      <w:r w:rsidRPr="00B7626D">
        <w:rPr>
          <w:rFonts w:ascii="Sakkal Majalla" w:hAnsi="Sakkal Majalla" w:cs="Sakkal Majalla" w:hint="cs"/>
          <w:color w:val="0C5263"/>
          <w:sz w:val="32"/>
          <w:szCs w:val="32"/>
          <w:rtl/>
        </w:rPr>
        <w:t>.</w:t>
      </w:r>
    </w:p>
    <w:p w14:paraId="748AADC5" w14:textId="32FC1EDA" w:rsidR="00976430" w:rsidRPr="00976430" w:rsidRDefault="00976430">
      <w:pPr>
        <w:numPr>
          <w:ilvl w:val="0"/>
          <w:numId w:val="44"/>
        </w:numPr>
        <w:spacing w:before="0" w:line="240" w:lineRule="auto"/>
        <w:contextualSpacing w:val="0"/>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مراعاة الأنظمة ذات العلاقة عند تصفية الأصول.</w:t>
      </w:r>
      <w:r w:rsidR="0022719C">
        <w:rPr>
          <w:rFonts w:ascii="Sakkal Majalla" w:hAnsi="Sakkal Majalla" w:cs="Sakkal Majalla"/>
          <w:color w:val="0C5263"/>
          <w:sz w:val="32"/>
          <w:szCs w:val="32"/>
          <w:rtl/>
        </w:rPr>
        <w:br w:type="column"/>
      </w:r>
    </w:p>
    <w:p w14:paraId="34D07038" w14:textId="77777777" w:rsidR="00976430" w:rsidRDefault="00976430" w:rsidP="00891614">
      <w:pPr>
        <w:spacing w:before="0" w:line="240" w:lineRule="auto"/>
        <w:jc w:val="both"/>
        <w:rPr>
          <w:rFonts w:ascii="Sakkal Majalla" w:hAnsi="Sakkal Majalla" w:cs="Sakkal Majalla"/>
          <w:b/>
          <w:bCs/>
          <w:color w:val="0C5263"/>
          <w:sz w:val="32"/>
          <w:szCs w:val="32"/>
          <w:rtl/>
        </w:rPr>
      </w:pPr>
    </w:p>
    <w:p w14:paraId="0739473F" w14:textId="093EFB8A"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BD0AC9">
        <w:rPr>
          <w:rFonts w:ascii="Sakkal Majalla" w:hAnsi="Sakkal Majalla" w:cs="Sakkal Majalla" w:hint="cs"/>
          <w:b/>
          <w:bCs/>
          <w:color w:val="0C5263"/>
          <w:sz w:val="32"/>
          <w:szCs w:val="32"/>
          <w:rtl/>
        </w:rPr>
        <w:t>الثامنة</w:t>
      </w:r>
      <w:r w:rsidRPr="00976430">
        <w:rPr>
          <w:rFonts w:ascii="Sakkal Majalla" w:hAnsi="Sakkal Majalla" w:cs="Sakkal Majalla"/>
          <w:b/>
          <w:bCs/>
          <w:color w:val="0C5263"/>
          <w:sz w:val="32"/>
          <w:szCs w:val="32"/>
          <w:rtl/>
        </w:rPr>
        <w:t xml:space="preserve"> والأربعون: </w:t>
      </w:r>
    </w:p>
    <w:p w14:paraId="3B6EE5EC" w14:textId="77777777"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لا يجوز لمجلس أمناء الصندوق الذي صدر قرار من المركز بتعليق نشاطه مؤقتًا أو حله أو دمجه في صندوق أخر؛ تصفيته أو التصرف في أمواله أو مستنداته، ويستثنى من ذلك حالات الضرورة التي كأن تكون الموجودات المراد التصرف بها قابلة للتلف، ويشترط في هذه الحالات الحصول على موافقة المركز.</w:t>
      </w:r>
    </w:p>
    <w:p w14:paraId="22DAD3AC" w14:textId="77777777" w:rsidR="00976430" w:rsidRDefault="00976430" w:rsidP="00891614">
      <w:pPr>
        <w:spacing w:before="0" w:line="240" w:lineRule="auto"/>
        <w:jc w:val="both"/>
        <w:rPr>
          <w:rFonts w:ascii="Sakkal Majalla" w:hAnsi="Sakkal Majalla" w:cs="Sakkal Majalla"/>
          <w:b/>
          <w:bCs/>
          <w:color w:val="0C5263"/>
          <w:sz w:val="32"/>
          <w:szCs w:val="32"/>
          <w:rtl/>
        </w:rPr>
      </w:pPr>
    </w:p>
    <w:p w14:paraId="287764C1" w14:textId="181581E4"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BD0AC9">
        <w:rPr>
          <w:rFonts w:ascii="Sakkal Majalla" w:hAnsi="Sakkal Majalla" w:cs="Sakkal Majalla" w:hint="cs"/>
          <w:b/>
          <w:bCs/>
          <w:color w:val="0C5263"/>
          <w:sz w:val="32"/>
          <w:szCs w:val="32"/>
          <w:rtl/>
        </w:rPr>
        <w:t>التاسعة</w:t>
      </w:r>
      <w:r w:rsidR="0055791D">
        <w:rPr>
          <w:rFonts w:ascii="Sakkal Majalla" w:hAnsi="Sakkal Majalla" w:cs="Sakkal Majalla" w:hint="cs"/>
          <w:b/>
          <w:bCs/>
          <w:color w:val="0C5263"/>
          <w:sz w:val="32"/>
          <w:szCs w:val="32"/>
          <w:rtl/>
        </w:rPr>
        <w:t xml:space="preserve"> والأربعون</w:t>
      </w:r>
      <w:r w:rsidRPr="00976430">
        <w:rPr>
          <w:rFonts w:ascii="Sakkal Majalla" w:hAnsi="Sakkal Majalla" w:cs="Sakkal Majalla"/>
          <w:b/>
          <w:bCs/>
          <w:color w:val="0C5263"/>
          <w:sz w:val="32"/>
          <w:szCs w:val="32"/>
          <w:rtl/>
        </w:rPr>
        <w:t>:</w:t>
      </w:r>
    </w:p>
    <w:p w14:paraId="076107AC" w14:textId="0902E9BC" w:rsidR="00976430" w:rsidRPr="00976430" w:rsidRDefault="00976430" w:rsidP="00891614">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تُعدّ هذه اللائحة حاكمةً للصندوق وتبنى عليها لوائحه، وما لم يرد بشأنه نص فتطبق عليه أحكام نظام الجمعيات والمؤسسات الأهلية واللائحة التنفيذية</w:t>
      </w:r>
      <w:r w:rsidR="00B7626D">
        <w:rPr>
          <w:rFonts w:ascii="Sakkal Majalla" w:hAnsi="Sakkal Majalla" w:cs="Sakkal Majalla" w:hint="cs"/>
          <w:color w:val="0C5263"/>
          <w:sz w:val="32"/>
          <w:szCs w:val="32"/>
          <w:rtl/>
        </w:rPr>
        <w:t xml:space="preserve"> وقواعد الحوكمة</w:t>
      </w:r>
      <w:r w:rsidRPr="00976430">
        <w:rPr>
          <w:rFonts w:ascii="Sakkal Majalla" w:hAnsi="Sakkal Majalla" w:cs="Sakkal Majalla"/>
          <w:color w:val="0C5263"/>
          <w:sz w:val="32"/>
          <w:szCs w:val="32"/>
          <w:rtl/>
        </w:rPr>
        <w:t xml:space="preserve"> والقواعد </w:t>
      </w:r>
      <w:r w:rsidRPr="000F0A8D">
        <w:rPr>
          <w:rFonts w:ascii="Sakkal Majalla" w:hAnsi="Sakkal Majalla" w:cs="Sakkal Majalla"/>
          <w:color w:val="0C5263"/>
          <w:sz w:val="32"/>
          <w:szCs w:val="32"/>
          <w:rtl/>
        </w:rPr>
        <w:t>والتعليمات التي يصدرها المركز.</w:t>
      </w:r>
    </w:p>
    <w:p w14:paraId="0944D1B0" w14:textId="77777777" w:rsidR="00976430" w:rsidRDefault="00976430" w:rsidP="00891614">
      <w:pPr>
        <w:spacing w:before="0" w:line="240" w:lineRule="auto"/>
        <w:jc w:val="both"/>
        <w:rPr>
          <w:rFonts w:ascii="Sakkal Majalla" w:hAnsi="Sakkal Majalla" w:cs="Sakkal Majalla"/>
          <w:b/>
          <w:bCs/>
          <w:color w:val="0C5263"/>
          <w:sz w:val="32"/>
          <w:szCs w:val="32"/>
          <w:rtl/>
        </w:rPr>
      </w:pPr>
    </w:p>
    <w:p w14:paraId="307016DF" w14:textId="16389296" w:rsidR="00976430" w:rsidRPr="00976430" w:rsidRDefault="00976430" w:rsidP="00891614">
      <w:pPr>
        <w:spacing w:before="0" w:line="240" w:lineRule="auto"/>
        <w:jc w:val="both"/>
        <w:rPr>
          <w:rFonts w:ascii="Sakkal Majalla" w:hAnsi="Sakkal Majalla" w:cs="Sakkal Majalla"/>
          <w:b/>
          <w:bCs/>
          <w:color w:val="0C5263"/>
          <w:sz w:val="32"/>
          <w:szCs w:val="32"/>
          <w:rtl/>
        </w:rPr>
      </w:pPr>
      <w:r w:rsidRPr="00976430">
        <w:rPr>
          <w:rFonts w:ascii="Sakkal Majalla" w:hAnsi="Sakkal Majalla" w:cs="Sakkal Majalla"/>
          <w:b/>
          <w:bCs/>
          <w:color w:val="0C5263"/>
          <w:sz w:val="32"/>
          <w:szCs w:val="32"/>
          <w:rtl/>
        </w:rPr>
        <w:t xml:space="preserve">المادة </w:t>
      </w:r>
      <w:r w:rsidR="00BD0AC9">
        <w:rPr>
          <w:rFonts w:ascii="Sakkal Majalla" w:hAnsi="Sakkal Majalla" w:cs="Sakkal Majalla" w:hint="cs"/>
          <w:b/>
          <w:bCs/>
          <w:color w:val="0C5263"/>
          <w:sz w:val="32"/>
          <w:szCs w:val="32"/>
          <w:rtl/>
        </w:rPr>
        <w:t>الخمسون</w:t>
      </w:r>
      <w:r w:rsidRPr="00976430">
        <w:rPr>
          <w:rFonts w:ascii="Sakkal Majalla" w:hAnsi="Sakkal Majalla" w:cs="Sakkal Majalla"/>
          <w:b/>
          <w:bCs/>
          <w:color w:val="0C5263"/>
          <w:sz w:val="32"/>
          <w:szCs w:val="32"/>
          <w:rtl/>
        </w:rPr>
        <w:t>:</w:t>
      </w:r>
    </w:p>
    <w:p w14:paraId="30F500C3" w14:textId="77777777" w:rsidR="00142983" w:rsidRDefault="00976430" w:rsidP="00142983">
      <w:pPr>
        <w:spacing w:before="0" w:line="240" w:lineRule="auto"/>
        <w:jc w:val="both"/>
        <w:rPr>
          <w:rFonts w:ascii="Sakkal Majalla" w:hAnsi="Sakkal Majalla" w:cs="Sakkal Majalla"/>
          <w:color w:val="0C5263"/>
          <w:sz w:val="32"/>
          <w:szCs w:val="32"/>
          <w:rtl/>
        </w:rPr>
      </w:pPr>
      <w:r w:rsidRPr="00976430">
        <w:rPr>
          <w:rFonts w:ascii="Sakkal Majalla" w:hAnsi="Sakkal Majalla" w:cs="Sakkal Majalla"/>
          <w:color w:val="0C5263"/>
          <w:sz w:val="32"/>
          <w:szCs w:val="32"/>
          <w:rtl/>
        </w:rPr>
        <w:t>يعمل بهذه اللائحة بدءًا من تاريخ اعتمادها من المركز.</w:t>
      </w:r>
      <w:r w:rsidR="00142983">
        <w:rPr>
          <w:rFonts w:ascii="Sakkal Majalla" w:hAnsi="Sakkal Majalla" w:cs="Sakkal Majalla"/>
          <w:color w:val="0C5263"/>
          <w:sz w:val="32"/>
          <w:szCs w:val="32"/>
          <w:rtl/>
        </w:rPr>
        <w:br w:type="page"/>
      </w:r>
    </w:p>
    <w:p w14:paraId="43645C79" w14:textId="64F548C1" w:rsidR="00B41B99" w:rsidRDefault="00B41B99" w:rsidP="00142983">
      <w:pPr>
        <w:spacing w:before="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lastRenderedPageBreak/>
        <w:t>صدرت هذهـ اللائحة بناءً على طلب الكيان من خلال خدمة اعتماد اللائحة رقم الطلب:</w:t>
      </w:r>
    </w:p>
    <w:p w14:paraId="7C3C6864" w14:textId="77777777" w:rsidR="00B41B99" w:rsidRPr="005A5D7C" w:rsidRDefault="00B41B99" w:rsidP="00B41B99">
      <w:pPr>
        <w:spacing w:before="0" w:line="240" w:lineRule="auto"/>
        <w:jc w:val="both"/>
        <w:rPr>
          <w:rFonts w:ascii="Sakkal Majalla" w:hAnsi="Sakkal Majalla" w:cs="Sakkal Majalla"/>
          <w:color w:val="0C5263"/>
          <w:sz w:val="32"/>
          <w:szCs w:val="32"/>
          <w:rtl/>
        </w:rPr>
      </w:pPr>
      <w:r>
        <w:rPr>
          <w:rFonts w:ascii="Sakkal Majalla" w:hAnsi="Sakkal Majalla" w:cs="Sakkal Majalla" w:hint="cs"/>
          <w:color w:val="0C5263"/>
          <w:sz w:val="32"/>
          <w:szCs w:val="32"/>
          <w:rtl/>
        </w:rPr>
        <w:t>و</w:t>
      </w:r>
      <w:r w:rsidRPr="005A5D7C">
        <w:rPr>
          <w:rFonts w:ascii="Sakkal Majalla" w:hAnsi="Sakkal Majalla" w:cs="Sakkal Majalla"/>
          <w:color w:val="0C5263"/>
          <w:sz w:val="32"/>
          <w:szCs w:val="32"/>
          <w:rtl/>
        </w:rPr>
        <w:t xml:space="preserve">تُعدّ هذه اللائحة حاكمةً </w:t>
      </w:r>
      <w:r>
        <w:rPr>
          <w:rFonts w:ascii="Sakkal Majalla" w:hAnsi="Sakkal Majalla" w:cs="Sakkal Majalla" w:hint="cs"/>
          <w:color w:val="0C5263"/>
          <w:sz w:val="32"/>
          <w:szCs w:val="32"/>
          <w:rtl/>
        </w:rPr>
        <w:t>للكيان</w:t>
      </w:r>
      <w:r w:rsidRPr="005A5D7C">
        <w:rPr>
          <w:rFonts w:ascii="Sakkal Majalla" w:hAnsi="Sakkal Majalla" w:cs="Sakkal Majalla"/>
          <w:color w:val="0C5263"/>
          <w:sz w:val="32"/>
          <w:szCs w:val="32"/>
          <w:rtl/>
        </w:rPr>
        <w:t xml:space="preserve"> وتبنى عليها لوائحها، وما لم يرد بشأنه نص فتطبق عليه أحكام نظام الجمعيات والمؤسسات الأهلية واللائحة التنفيذية</w:t>
      </w:r>
      <w:r w:rsidRPr="005A5D7C">
        <w:rPr>
          <w:rFonts w:ascii="Sakkal Majalla" w:hAnsi="Sakkal Majalla" w:cs="Sakkal Majalla"/>
          <w:color w:val="0C5263"/>
          <w:sz w:val="32"/>
          <w:szCs w:val="32"/>
        </w:rPr>
        <w:t>.</w:t>
      </w:r>
    </w:p>
    <w:p w14:paraId="6C7BAEFA" w14:textId="77777777" w:rsidR="00B41B99" w:rsidRDefault="00B41B99" w:rsidP="00B41B99">
      <w:pPr>
        <w:spacing w:before="0" w:line="240" w:lineRule="auto"/>
        <w:jc w:val="both"/>
        <w:rPr>
          <w:rFonts w:ascii="Sakkal Majalla" w:hAnsi="Sakkal Majalla" w:cs="Sakkal Majalla"/>
          <w:color w:val="0C5263"/>
          <w:sz w:val="32"/>
          <w:szCs w:val="32"/>
          <w:rtl/>
        </w:rPr>
      </w:pPr>
    </w:p>
    <w:p w14:paraId="5FF49485" w14:textId="77777777" w:rsidR="00B41B99" w:rsidRDefault="00B41B99" w:rsidP="00B41B99">
      <w:pPr>
        <w:spacing w:before="0" w:line="240" w:lineRule="auto"/>
        <w:jc w:val="both"/>
        <w:rPr>
          <w:rFonts w:ascii="Sakkal Majalla" w:hAnsi="Sakkal Majalla" w:cs="Sakkal Majalla"/>
          <w:color w:val="0C5263"/>
          <w:sz w:val="32"/>
          <w:szCs w:val="32"/>
          <w:rtl/>
        </w:rPr>
      </w:pPr>
    </w:p>
    <w:tbl>
      <w:tblPr>
        <w:bidiVisual/>
        <w:tblW w:w="4920" w:type="dxa"/>
        <w:tblLook w:val="04A0" w:firstRow="1" w:lastRow="0" w:firstColumn="1" w:lastColumn="0" w:noHBand="0" w:noVBand="1"/>
      </w:tblPr>
      <w:tblGrid>
        <w:gridCol w:w="4920"/>
      </w:tblGrid>
      <w:tr w:rsidR="00142983" w:rsidRPr="006179F2" w14:paraId="07651528" w14:textId="77777777" w:rsidTr="00142983">
        <w:tc>
          <w:tcPr>
            <w:tcW w:w="4920" w:type="dxa"/>
            <w:shd w:val="clear" w:color="auto" w:fill="auto"/>
          </w:tcPr>
          <w:p w14:paraId="2098B1B4" w14:textId="77777777" w:rsidR="00142983" w:rsidRPr="00AC72F4" w:rsidRDefault="00142983" w:rsidP="00142983">
            <w:pPr>
              <w:pStyle w:val="Body"/>
              <w:jc w:val="center"/>
              <w:rPr>
                <w:rFonts w:ascii="Sakkal Majalla" w:hAnsi="Sakkal Majalla" w:cs="Sakkal Majalla"/>
                <w:b/>
                <w:bCs/>
                <w:color w:val="0C5263"/>
                <w:sz w:val="36"/>
                <w:szCs w:val="36"/>
                <w:bdr w:val="none" w:sz="0" w:space="0" w:color="auto" w:frame="1"/>
                <w:rtl/>
              </w:rPr>
            </w:pPr>
            <w:r w:rsidRPr="00AC72F4">
              <w:rPr>
                <w:rFonts w:ascii="Sakkal Majalla" w:hAnsi="Sakkal Majalla" w:cs="Sakkal Majalla"/>
                <w:b/>
                <w:bCs/>
                <w:color w:val="0C5263"/>
                <w:sz w:val="36"/>
                <w:szCs w:val="36"/>
                <w:rtl/>
              </w:rPr>
              <w:t>المركز الوطني لتنمية القطاع غير الربحي</w:t>
            </w:r>
          </w:p>
          <w:p w14:paraId="44F29B24" w14:textId="22187DA4" w:rsidR="00142983" w:rsidRPr="006179F2" w:rsidRDefault="00142983" w:rsidP="00D72E1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Sakkal Majalla" w:eastAsia="Effra Regular" w:hAnsi="Sakkal Majalla" w:cs="Sakkal Majalla" w:hint="default"/>
                <w:b/>
                <w:bCs/>
                <w:color w:val="0C5263"/>
                <w:sz w:val="34"/>
                <w:szCs w:val="34"/>
                <w:bdr w:val="none" w:sz="0" w:space="0" w:color="auto"/>
                <w:rtl/>
                <w:lang w:val="en-US"/>
              </w:rPr>
            </w:pPr>
          </w:p>
        </w:tc>
      </w:tr>
    </w:tbl>
    <w:p w14:paraId="4BE95B53" w14:textId="77777777" w:rsidR="00B41B99" w:rsidRPr="005A5D7C" w:rsidRDefault="00B41B99" w:rsidP="00B41B99">
      <w:pPr>
        <w:spacing w:before="0" w:line="240" w:lineRule="auto"/>
        <w:jc w:val="both"/>
        <w:rPr>
          <w:rFonts w:ascii="Sakkal Majalla" w:hAnsi="Sakkal Majalla" w:cs="Sakkal Majalla"/>
          <w:color w:val="0C5263"/>
          <w:sz w:val="32"/>
          <w:szCs w:val="32"/>
          <w:rtl/>
        </w:rPr>
      </w:pPr>
    </w:p>
    <w:p w14:paraId="0F102868" w14:textId="77777777" w:rsidR="006D78C0" w:rsidRPr="00B41B99" w:rsidRDefault="006D78C0" w:rsidP="00891614">
      <w:pPr>
        <w:spacing w:before="0" w:line="240" w:lineRule="auto"/>
        <w:jc w:val="both"/>
        <w:rPr>
          <w:rFonts w:ascii="Sakkal Majalla" w:hAnsi="Sakkal Majalla" w:cs="Sakkal Majalla"/>
          <w:color w:val="0C5263"/>
          <w:sz w:val="32"/>
          <w:szCs w:val="32"/>
          <w:rtl/>
        </w:rPr>
      </w:pPr>
    </w:p>
    <w:sectPr w:rsidR="006D78C0" w:rsidRPr="00B41B99" w:rsidSect="002223D2">
      <w:headerReference w:type="default" r:id="rId9"/>
      <w:footerReference w:type="default" r:id="rId10"/>
      <w:pgSz w:w="11906" w:h="16837"/>
      <w:pgMar w:top="2552" w:right="851" w:bottom="1560"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4E5E" w14:textId="77777777" w:rsidR="00BC0B7A" w:rsidRDefault="00BC0B7A" w:rsidP="001B389F">
      <w:r>
        <w:separator/>
      </w:r>
    </w:p>
    <w:p w14:paraId="42C04696" w14:textId="77777777" w:rsidR="00BC0B7A" w:rsidRDefault="00BC0B7A"/>
  </w:endnote>
  <w:endnote w:type="continuationSeparator" w:id="0">
    <w:p w14:paraId="4D6D98A5" w14:textId="77777777" w:rsidR="00BC0B7A" w:rsidRDefault="00BC0B7A" w:rsidP="001B389F">
      <w:r>
        <w:continuationSeparator/>
      </w:r>
    </w:p>
    <w:p w14:paraId="0085C32B" w14:textId="77777777" w:rsidR="00BC0B7A" w:rsidRDefault="00BC0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ffra Regular">
    <w:altName w:val="Cambria"/>
    <w:panose1 w:val="00000000000000000000"/>
    <w:charset w:val="00"/>
    <w:family w:val="roman"/>
    <w:notTrueType/>
    <w:pitch w:val="default"/>
  </w:font>
  <w:font w:name="29LT Bukra SemiBold">
    <w:altName w:val="Cambria"/>
    <w:panose1 w:val="00000000000000000000"/>
    <w:charset w:val="00"/>
    <w:family w:val="swiss"/>
    <w:notTrueType/>
    <w:pitch w:val="variable"/>
    <w:sig w:usb0="80002027" w:usb1="C0002042" w:usb2="00000008" w:usb3="00000000" w:csb0="000000D3" w:csb1="00000000"/>
  </w:font>
  <w:font w:name="29LT Bukra">
    <w:altName w:val="Arial"/>
    <w:panose1 w:val="00000000000000000000"/>
    <w:charset w:val="00"/>
    <w:family w:val="swiss"/>
    <w:notTrueType/>
    <w:pitch w:val="variable"/>
    <w:sig w:usb0="80002027" w:usb1="C0002042" w:usb2="00000008" w:usb3="00000000" w:csb0="000000D3" w:csb1="00000000"/>
  </w:font>
  <w:font w:name="Univers Next Arabic">
    <w:altName w:val="Arial"/>
    <w:charset w:val="B2"/>
    <w:family w:val="swiss"/>
    <w:pitch w:val="variable"/>
    <w:sig w:usb0="00002001" w:usb1="00000000" w:usb2="00000000" w:usb3="00000000" w:csb0="00000041" w:csb1="00000000"/>
  </w:font>
  <w:font w:name="Effra">
    <w:altName w:val="Calibri"/>
    <w:charset w:val="00"/>
    <w:family w:val="swiss"/>
    <w:pitch w:val="variable"/>
    <w:sig w:usb0="A00022EF" w:usb1="D000A05B" w:usb2="00000008" w:usb3="00000000" w:csb0="000000D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NeoSansArabic">
    <w:altName w:val="Arial"/>
    <w:charset w:val="B2"/>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C1F7" w14:textId="77777777" w:rsidR="00B41B99" w:rsidRPr="00B41B99" w:rsidRDefault="00B41B99" w:rsidP="00B41B99">
    <w:pPr>
      <w:pStyle w:val="Footer"/>
      <w:jc w:val="right"/>
      <w:rPr>
        <w:rFonts w:ascii="Sakkal Majalla" w:hAnsi="Sakkal Majalla" w:cs="Sakkal Majalla"/>
        <w:color w:val="208656" w:themeColor="accent3" w:themeShade="BF"/>
        <w:sz w:val="22"/>
        <w:szCs w:val="22"/>
      </w:rPr>
    </w:pPr>
    <w:r w:rsidRPr="00B41B99">
      <w:rPr>
        <w:rFonts w:ascii="Sakkal Majalla" w:hAnsi="Sakkal Majalla" w:cs="Sakkal Majalla"/>
        <w:color w:val="208656" w:themeColor="accent3" w:themeShade="BF"/>
        <w:sz w:val="22"/>
        <w:szCs w:val="22"/>
        <w:rtl/>
        <w:lang w:val="ar-SA"/>
      </w:rPr>
      <w:t xml:space="preserve">الصفحة </w:t>
    </w:r>
    <w:r w:rsidRPr="00B41B99">
      <w:rPr>
        <w:rFonts w:ascii="Sakkal Majalla" w:hAnsi="Sakkal Majalla" w:cs="Sakkal Majalla"/>
        <w:color w:val="208656" w:themeColor="accent3" w:themeShade="BF"/>
        <w:sz w:val="22"/>
        <w:szCs w:val="22"/>
      </w:rPr>
      <w:fldChar w:fldCharType="begin"/>
    </w:r>
    <w:r w:rsidRPr="00B41B99">
      <w:rPr>
        <w:rFonts w:ascii="Sakkal Majalla" w:hAnsi="Sakkal Majalla" w:cs="Sakkal Majalla"/>
        <w:color w:val="208656" w:themeColor="accent3" w:themeShade="BF"/>
        <w:sz w:val="22"/>
        <w:szCs w:val="22"/>
      </w:rPr>
      <w:instrText>PAGE  \* Arabic  \* MERGEFORMAT</w:instrText>
    </w:r>
    <w:r w:rsidRPr="00B41B99">
      <w:rPr>
        <w:rFonts w:ascii="Sakkal Majalla" w:hAnsi="Sakkal Majalla" w:cs="Sakkal Majalla"/>
        <w:color w:val="208656" w:themeColor="accent3" w:themeShade="BF"/>
        <w:sz w:val="22"/>
        <w:szCs w:val="22"/>
      </w:rPr>
      <w:fldChar w:fldCharType="separate"/>
    </w:r>
    <w:r w:rsidRPr="00B41B99">
      <w:rPr>
        <w:rFonts w:ascii="Sakkal Majalla" w:hAnsi="Sakkal Majalla" w:cs="Sakkal Majalla"/>
        <w:color w:val="208656" w:themeColor="accent3" w:themeShade="BF"/>
        <w:sz w:val="22"/>
        <w:szCs w:val="22"/>
        <w:rtl/>
        <w:lang w:val="ar-SA"/>
      </w:rPr>
      <w:t>2</w:t>
    </w:r>
    <w:r w:rsidRPr="00B41B99">
      <w:rPr>
        <w:rFonts w:ascii="Sakkal Majalla" w:hAnsi="Sakkal Majalla" w:cs="Sakkal Majalla"/>
        <w:color w:val="208656" w:themeColor="accent3" w:themeShade="BF"/>
        <w:sz w:val="22"/>
        <w:szCs w:val="22"/>
      </w:rPr>
      <w:fldChar w:fldCharType="end"/>
    </w:r>
    <w:r w:rsidRPr="00B41B99">
      <w:rPr>
        <w:rFonts w:ascii="Sakkal Majalla" w:hAnsi="Sakkal Majalla" w:cs="Sakkal Majalla"/>
        <w:color w:val="208656" w:themeColor="accent3" w:themeShade="BF"/>
        <w:sz w:val="22"/>
        <w:szCs w:val="22"/>
        <w:rtl/>
        <w:lang w:val="ar-SA"/>
      </w:rPr>
      <w:t xml:space="preserve"> من </w:t>
    </w:r>
    <w:r w:rsidRPr="00B41B99">
      <w:rPr>
        <w:rFonts w:ascii="Sakkal Majalla" w:hAnsi="Sakkal Majalla" w:cs="Sakkal Majalla"/>
        <w:color w:val="208656" w:themeColor="accent3" w:themeShade="BF"/>
        <w:sz w:val="22"/>
        <w:szCs w:val="22"/>
      </w:rPr>
      <w:fldChar w:fldCharType="begin"/>
    </w:r>
    <w:r w:rsidRPr="00B41B99">
      <w:rPr>
        <w:rFonts w:ascii="Sakkal Majalla" w:hAnsi="Sakkal Majalla" w:cs="Sakkal Majalla"/>
        <w:color w:val="208656" w:themeColor="accent3" w:themeShade="BF"/>
        <w:sz w:val="22"/>
        <w:szCs w:val="22"/>
      </w:rPr>
      <w:instrText>NUMPAGES  \* اللغة العربية  \* MERGEFORMAT</w:instrText>
    </w:r>
    <w:r w:rsidRPr="00B41B99">
      <w:rPr>
        <w:rFonts w:ascii="Sakkal Majalla" w:hAnsi="Sakkal Majalla" w:cs="Sakkal Majalla"/>
        <w:color w:val="208656" w:themeColor="accent3" w:themeShade="BF"/>
        <w:sz w:val="22"/>
        <w:szCs w:val="22"/>
      </w:rPr>
      <w:fldChar w:fldCharType="separate"/>
    </w:r>
    <w:r w:rsidRPr="00B41B99">
      <w:rPr>
        <w:rFonts w:ascii="Sakkal Majalla" w:hAnsi="Sakkal Majalla" w:cs="Sakkal Majalla"/>
        <w:color w:val="208656" w:themeColor="accent3" w:themeShade="BF"/>
        <w:sz w:val="22"/>
        <w:szCs w:val="22"/>
        <w:rtl/>
        <w:lang w:val="ar-SA"/>
      </w:rPr>
      <w:t>2</w:t>
    </w:r>
    <w:r w:rsidRPr="00B41B99">
      <w:rPr>
        <w:rFonts w:ascii="Sakkal Majalla" w:hAnsi="Sakkal Majalla" w:cs="Sakkal Majalla"/>
        <w:color w:val="208656" w:themeColor="accent3" w:themeShade="BF"/>
        <w:sz w:val="22"/>
        <w:szCs w:val="22"/>
      </w:rPr>
      <w:fldChar w:fldCharType="end"/>
    </w:r>
  </w:p>
  <w:p w14:paraId="101AB97A" w14:textId="69882570" w:rsidR="006D78C0" w:rsidRPr="009D45C8" w:rsidRDefault="006D78C0" w:rsidP="009D45C8">
    <w:pPr>
      <w:pStyle w:val="Footer"/>
      <w:spacing w:before="0"/>
      <w:rPr>
        <w:rFonts w:ascii="Sakkal Majalla" w:hAnsi="Sakkal Majalla" w:cs="Sakkal Majalla"/>
        <w:b/>
        <w:bCs/>
        <w:color w:val="158284" w:themeColor="accen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8050" w14:textId="77777777" w:rsidR="00BC0B7A" w:rsidRDefault="00BC0B7A" w:rsidP="001B389F">
      <w:r>
        <w:separator/>
      </w:r>
    </w:p>
    <w:p w14:paraId="0C2D7E8B" w14:textId="77777777" w:rsidR="00BC0B7A" w:rsidRDefault="00BC0B7A"/>
  </w:footnote>
  <w:footnote w:type="continuationSeparator" w:id="0">
    <w:p w14:paraId="17702369" w14:textId="77777777" w:rsidR="00BC0B7A" w:rsidRDefault="00BC0B7A" w:rsidP="001B389F">
      <w:r>
        <w:continuationSeparator/>
      </w:r>
    </w:p>
    <w:p w14:paraId="440B2160" w14:textId="77777777" w:rsidR="00BC0B7A" w:rsidRDefault="00BC0B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AAC9" w14:textId="77777777" w:rsidR="00AE02E4" w:rsidRPr="00320D0A" w:rsidRDefault="005A5D7C" w:rsidP="001B389F">
    <w:pPr>
      <w:pStyle w:val="Header"/>
    </w:pPr>
    <w:r>
      <w:rPr>
        <w:rFonts w:ascii="NeoSansArabic" w:hAnsi="NeoSansArabic" w:cs="NeoSansArabic"/>
        <w:noProof/>
        <w:color w:val="0C5263"/>
        <w:sz w:val="20"/>
        <w:szCs w:val="20"/>
      </w:rPr>
      <w:drawing>
        <wp:anchor distT="0" distB="0" distL="114300" distR="114300" simplePos="0" relativeHeight="251659264" behindDoc="1" locked="0" layoutInCell="1" allowOverlap="1" wp14:anchorId="7A1CE6CD" wp14:editId="2A966564">
          <wp:simplePos x="0" y="0"/>
          <wp:positionH relativeFrom="page">
            <wp:posOffset>10795</wp:posOffset>
          </wp:positionH>
          <wp:positionV relativeFrom="paragraph">
            <wp:posOffset>-442595</wp:posOffset>
          </wp:positionV>
          <wp:extent cx="7550038" cy="10666827"/>
          <wp:effectExtent l="0" t="0" r="0" b="1270"/>
          <wp:wrapNone/>
          <wp:docPr id="21" name="Picture 2" descr="صورة تحتوي على نص, علامة, داكن&#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صورة تحتوي على نص, علامة, داكن&#10;&#10;تم إنشاء الوصف تلقائياً"/>
                  <pic:cNvPicPr/>
                </pic:nvPicPr>
                <pic:blipFill>
                  <a:blip r:embed="rId1">
                    <a:extLst>
                      <a:ext uri="{28A0092B-C50C-407E-A947-70E740481C1C}">
                        <a14:useLocalDpi xmlns:a14="http://schemas.microsoft.com/office/drawing/2010/main" val="0"/>
                      </a:ext>
                    </a:extLst>
                  </a:blip>
                  <a:stretch>
                    <a:fillRect/>
                  </a:stretch>
                </pic:blipFill>
                <pic:spPr>
                  <a:xfrm>
                    <a:off x="0" y="0"/>
                    <a:ext cx="7550038" cy="10666827"/>
                  </a:xfrm>
                  <a:prstGeom prst="rect">
                    <a:avLst/>
                  </a:prstGeom>
                </pic:spPr>
              </pic:pic>
            </a:graphicData>
          </a:graphic>
          <wp14:sizeRelH relativeFrom="page">
            <wp14:pctWidth>0</wp14:pctWidth>
          </wp14:sizeRelH>
          <wp14:sizeRelV relativeFrom="page">
            <wp14:pctHeight>0</wp14:pctHeight>
          </wp14:sizeRelV>
        </wp:anchor>
      </w:drawing>
    </w:r>
    <w:r w:rsidR="00B132EB">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4BD"/>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C729F3"/>
    <w:multiLevelType w:val="hybridMultilevel"/>
    <w:tmpl w:val="222C68C0"/>
    <w:lvl w:ilvl="0" w:tplc="FFFFFFFF">
      <w:start w:val="1"/>
      <w:numFmt w:val="arabicAbjad"/>
      <w:suff w:val="space"/>
      <w:lvlText w:val="%1-"/>
      <w:lvlJc w:val="left"/>
      <w:pPr>
        <w:ind w:left="72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09792582"/>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A896E2B"/>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BAE3AE1"/>
    <w:multiLevelType w:val="multilevel"/>
    <w:tmpl w:val="04E41ECC"/>
    <w:numStyleLink w:val="111111"/>
  </w:abstractNum>
  <w:abstractNum w:abstractNumId="5" w15:restartNumberingAfterBreak="0">
    <w:nsid w:val="0D854BF1"/>
    <w:multiLevelType w:val="multilevel"/>
    <w:tmpl w:val="A92ED016"/>
    <w:lvl w:ilvl="0">
      <w:start w:val="1"/>
      <w:numFmt w:val="decimal"/>
      <w:pStyle w:val="Heading1"/>
      <w:suff w:val="space"/>
      <w:lvlText w:val="%1. "/>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Heading2"/>
      <w:suff w:val="space"/>
      <w:lvlText w:val="%1.%2"/>
      <w:lvlJc w:val="left"/>
      <w:pPr>
        <w:ind w:left="1252" w:hanging="397"/>
      </w:pPr>
      <w:rPr>
        <w:rFonts w:hint="default"/>
      </w:rPr>
    </w:lvl>
    <w:lvl w:ilvl="2">
      <w:start w:val="1"/>
      <w:numFmt w:val="decimal"/>
      <w:pStyle w:val="Heading3"/>
      <w:suff w:val="space"/>
      <w:lvlText w:val="%1.%2.%3"/>
      <w:lvlJc w:val="left"/>
      <w:pPr>
        <w:ind w:left="855" w:hanging="567"/>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0AA7485"/>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2450B26"/>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4B9241E"/>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F749AA"/>
    <w:multiLevelType w:val="hybridMultilevel"/>
    <w:tmpl w:val="222C68C0"/>
    <w:lvl w:ilvl="0" w:tplc="FFFFFFFF">
      <w:start w:val="1"/>
      <w:numFmt w:val="arabicAbjad"/>
      <w:suff w:val="space"/>
      <w:lvlText w:val="%1-"/>
      <w:lvlJc w:val="left"/>
      <w:pPr>
        <w:ind w:left="72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 w15:restartNumberingAfterBreak="0">
    <w:nsid w:val="16BC62BE"/>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6DF2886"/>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0A43AF"/>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A2775E3"/>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13F315E"/>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153126E"/>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9991A58"/>
    <w:multiLevelType w:val="hybridMultilevel"/>
    <w:tmpl w:val="222C68C0"/>
    <w:lvl w:ilvl="0" w:tplc="FFFFFFFF">
      <w:start w:val="1"/>
      <w:numFmt w:val="arabicAbjad"/>
      <w:suff w:val="space"/>
      <w:lvlText w:val="%1-"/>
      <w:lvlJc w:val="left"/>
      <w:pPr>
        <w:ind w:left="72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2C9623F2"/>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3517AE4"/>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6470DF1"/>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B572CC3"/>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B7411AB"/>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E214630"/>
    <w:multiLevelType w:val="hybridMultilevel"/>
    <w:tmpl w:val="222C68C0"/>
    <w:lvl w:ilvl="0" w:tplc="FFFFFFFF">
      <w:start w:val="1"/>
      <w:numFmt w:val="arabicAbjad"/>
      <w:suff w:val="space"/>
      <w:lvlText w:val="%1-"/>
      <w:lvlJc w:val="left"/>
      <w:pPr>
        <w:ind w:left="72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40814F58"/>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29A4357"/>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2A1518E"/>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30D15F3"/>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3154A00"/>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AE16043"/>
    <w:multiLevelType w:val="multilevel"/>
    <w:tmpl w:val="4F64290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524372"/>
    <w:multiLevelType w:val="hybridMultilevel"/>
    <w:tmpl w:val="222C68C0"/>
    <w:lvl w:ilvl="0" w:tplc="FFFFFFFF">
      <w:start w:val="1"/>
      <w:numFmt w:val="arabicAbjad"/>
      <w:suff w:val="space"/>
      <w:lvlText w:val="%1-"/>
      <w:lvlJc w:val="left"/>
      <w:pPr>
        <w:ind w:left="72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0" w15:restartNumberingAfterBreak="0">
    <w:nsid w:val="4D4D505B"/>
    <w:multiLevelType w:val="hybridMultilevel"/>
    <w:tmpl w:val="222C68C0"/>
    <w:lvl w:ilvl="0" w:tplc="FFFFFFFF">
      <w:start w:val="1"/>
      <w:numFmt w:val="arabicAbjad"/>
      <w:suff w:val="space"/>
      <w:lvlText w:val="%1-"/>
      <w:lvlJc w:val="left"/>
      <w:pPr>
        <w:ind w:left="72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5341218D"/>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9A005D2"/>
    <w:multiLevelType w:val="hybridMultilevel"/>
    <w:tmpl w:val="222C68C0"/>
    <w:lvl w:ilvl="0" w:tplc="5636EFB4">
      <w:start w:val="1"/>
      <w:numFmt w:val="arabicAbjad"/>
      <w:suff w:val="space"/>
      <w:lvlText w:val="%1-"/>
      <w:lvlJc w:val="left"/>
      <w:pPr>
        <w:ind w:left="72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3" w15:restartNumberingAfterBreak="0">
    <w:nsid w:val="5D83373C"/>
    <w:multiLevelType w:val="hybridMultilevel"/>
    <w:tmpl w:val="9F8C4FFC"/>
    <w:lvl w:ilvl="0" w:tplc="821E439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E46939"/>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65F2495"/>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93A2D29"/>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AD6659A"/>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4FD6641"/>
    <w:multiLevelType w:val="hybridMultilevel"/>
    <w:tmpl w:val="222C68C0"/>
    <w:lvl w:ilvl="0" w:tplc="FFFFFFFF">
      <w:start w:val="1"/>
      <w:numFmt w:val="arabicAbjad"/>
      <w:suff w:val="space"/>
      <w:lvlText w:val="%1-"/>
      <w:lvlJc w:val="left"/>
      <w:pPr>
        <w:ind w:left="72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9" w15:restartNumberingAfterBreak="0">
    <w:nsid w:val="758D7753"/>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5EE7F84"/>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7E97F69"/>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BFE23B6"/>
    <w:multiLevelType w:val="multilevel"/>
    <w:tmpl w:val="04E41ECC"/>
    <w:styleLink w:val="111111"/>
    <w:lvl w:ilvl="0">
      <w:start w:val="1"/>
      <w:numFmt w:val="decimal"/>
      <w:pStyle w:val="NoSpac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F16BD8"/>
    <w:multiLevelType w:val="hybridMultilevel"/>
    <w:tmpl w:val="9F8C4FFC"/>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25981151">
    <w:abstractNumId w:val="28"/>
  </w:num>
  <w:num w:numId="2" w16cid:durableId="285738822">
    <w:abstractNumId w:val="42"/>
  </w:num>
  <w:num w:numId="3" w16cid:durableId="114175592">
    <w:abstractNumId w:val="4"/>
  </w:num>
  <w:num w:numId="4" w16cid:durableId="1457214339">
    <w:abstractNumId w:val="5"/>
  </w:num>
  <w:num w:numId="5" w16cid:durableId="49963064">
    <w:abstractNumId w:val="33"/>
  </w:num>
  <w:num w:numId="6" w16cid:durableId="1791507022">
    <w:abstractNumId w:val="32"/>
  </w:num>
  <w:num w:numId="7" w16cid:durableId="1370717546">
    <w:abstractNumId w:val="10"/>
  </w:num>
  <w:num w:numId="8" w16cid:durableId="45376995">
    <w:abstractNumId w:val="37"/>
  </w:num>
  <w:num w:numId="9" w16cid:durableId="581910936">
    <w:abstractNumId w:val="24"/>
  </w:num>
  <w:num w:numId="10" w16cid:durableId="1395349449">
    <w:abstractNumId w:val="8"/>
  </w:num>
  <w:num w:numId="11" w16cid:durableId="1059478922">
    <w:abstractNumId w:val="26"/>
  </w:num>
  <w:num w:numId="12" w16cid:durableId="846795331">
    <w:abstractNumId w:val="35"/>
  </w:num>
  <w:num w:numId="13" w16cid:durableId="1299335441">
    <w:abstractNumId w:val="40"/>
  </w:num>
  <w:num w:numId="14" w16cid:durableId="1715806183">
    <w:abstractNumId w:val="11"/>
  </w:num>
  <w:num w:numId="15" w16cid:durableId="1387677478">
    <w:abstractNumId w:val="6"/>
  </w:num>
  <w:num w:numId="16" w16cid:durableId="1267618016">
    <w:abstractNumId w:val="9"/>
  </w:num>
  <w:num w:numId="17" w16cid:durableId="680862158">
    <w:abstractNumId w:val="17"/>
  </w:num>
  <w:num w:numId="18" w16cid:durableId="734208735">
    <w:abstractNumId w:val="2"/>
  </w:num>
  <w:num w:numId="19" w16cid:durableId="2101828076">
    <w:abstractNumId w:val="34"/>
  </w:num>
  <w:num w:numId="20" w16cid:durableId="1224609167">
    <w:abstractNumId w:val="18"/>
  </w:num>
  <w:num w:numId="21" w16cid:durableId="1541893418">
    <w:abstractNumId w:val="12"/>
  </w:num>
  <w:num w:numId="22" w16cid:durableId="1185246945">
    <w:abstractNumId w:val="3"/>
  </w:num>
  <w:num w:numId="23" w16cid:durableId="1601793792">
    <w:abstractNumId w:val="7"/>
  </w:num>
  <w:num w:numId="24" w16cid:durableId="941760718">
    <w:abstractNumId w:val="27"/>
  </w:num>
  <w:num w:numId="25" w16cid:durableId="893277603">
    <w:abstractNumId w:val="41"/>
  </w:num>
  <w:num w:numId="26" w16cid:durableId="371001105">
    <w:abstractNumId w:val="19"/>
  </w:num>
  <w:num w:numId="27" w16cid:durableId="366371633">
    <w:abstractNumId w:val="23"/>
  </w:num>
  <w:num w:numId="28" w16cid:durableId="1252660307">
    <w:abstractNumId w:val="13"/>
  </w:num>
  <w:num w:numId="29" w16cid:durableId="1401369509">
    <w:abstractNumId w:val="31"/>
  </w:num>
  <w:num w:numId="30" w16cid:durableId="1187645454">
    <w:abstractNumId w:val="36"/>
  </w:num>
  <w:num w:numId="31" w16cid:durableId="803159439">
    <w:abstractNumId w:val="14"/>
  </w:num>
  <w:num w:numId="32" w16cid:durableId="1871340246">
    <w:abstractNumId w:val="20"/>
  </w:num>
  <w:num w:numId="33" w16cid:durableId="127819219">
    <w:abstractNumId w:val="43"/>
  </w:num>
  <w:num w:numId="34" w16cid:durableId="1754622076">
    <w:abstractNumId w:val="16"/>
  </w:num>
  <w:num w:numId="35" w16cid:durableId="1854807749">
    <w:abstractNumId w:val="30"/>
  </w:num>
  <w:num w:numId="36" w16cid:durableId="10422879">
    <w:abstractNumId w:val="39"/>
  </w:num>
  <w:num w:numId="37" w16cid:durableId="32192083">
    <w:abstractNumId w:val="1"/>
  </w:num>
  <w:num w:numId="38" w16cid:durableId="73400661">
    <w:abstractNumId w:val="25"/>
  </w:num>
  <w:num w:numId="39" w16cid:durableId="283848474">
    <w:abstractNumId w:val="21"/>
  </w:num>
  <w:num w:numId="40" w16cid:durableId="242182443">
    <w:abstractNumId w:val="0"/>
  </w:num>
  <w:num w:numId="41" w16cid:durableId="252055364">
    <w:abstractNumId w:val="38"/>
  </w:num>
  <w:num w:numId="42" w16cid:durableId="830173747">
    <w:abstractNumId w:val="15"/>
  </w:num>
  <w:num w:numId="43" w16cid:durableId="1742213179">
    <w:abstractNumId w:val="22"/>
  </w:num>
  <w:num w:numId="44" w16cid:durableId="93304881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A9"/>
    <w:rsid w:val="00004079"/>
    <w:rsid w:val="00010561"/>
    <w:rsid w:val="000152ED"/>
    <w:rsid w:val="00017D27"/>
    <w:rsid w:val="00023DFE"/>
    <w:rsid w:val="0002649D"/>
    <w:rsid w:val="00035758"/>
    <w:rsid w:val="0005293C"/>
    <w:rsid w:val="0005313F"/>
    <w:rsid w:val="00054753"/>
    <w:rsid w:val="000605FB"/>
    <w:rsid w:val="000649DF"/>
    <w:rsid w:val="00066257"/>
    <w:rsid w:val="00072610"/>
    <w:rsid w:val="00077FF1"/>
    <w:rsid w:val="00082E99"/>
    <w:rsid w:val="000849A9"/>
    <w:rsid w:val="00087D85"/>
    <w:rsid w:val="000A06C3"/>
    <w:rsid w:val="000A21E2"/>
    <w:rsid w:val="000B09A5"/>
    <w:rsid w:val="000B28D4"/>
    <w:rsid w:val="000D276C"/>
    <w:rsid w:val="000D3BC8"/>
    <w:rsid w:val="000F0A8D"/>
    <w:rsid w:val="000F17BE"/>
    <w:rsid w:val="000F5429"/>
    <w:rsid w:val="00107EA9"/>
    <w:rsid w:val="0012061D"/>
    <w:rsid w:val="00126505"/>
    <w:rsid w:val="001409E0"/>
    <w:rsid w:val="00142983"/>
    <w:rsid w:val="00142DED"/>
    <w:rsid w:val="00144CDE"/>
    <w:rsid w:val="001477B8"/>
    <w:rsid w:val="00150119"/>
    <w:rsid w:val="00150675"/>
    <w:rsid w:val="00150DFA"/>
    <w:rsid w:val="0015328B"/>
    <w:rsid w:val="001739DA"/>
    <w:rsid w:val="001751B8"/>
    <w:rsid w:val="00175AE3"/>
    <w:rsid w:val="0017676C"/>
    <w:rsid w:val="001824ED"/>
    <w:rsid w:val="001831BB"/>
    <w:rsid w:val="001839CF"/>
    <w:rsid w:val="001910E4"/>
    <w:rsid w:val="00194C62"/>
    <w:rsid w:val="001A155C"/>
    <w:rsid w:val="001A4072"/>
    <w:rsid w:val="001A58AC"/>
    <w:rsid w:val="001B0E1D"/>
    <w:rsid w:val="001B0F38"/>
    <w:rsid w:val="001B389F"/>
    <w:rsid w:val="001B407D"/>
    <w:rsid w:val="001B6654"/>
    <w:rsid w:val="001C06F5"/>
    <w:rsid w:val="001C1970"/>
    <w:rsid w:val="001C448C"/>
    <w:rsid w:val="001C6C4F"/>
    <w:rsid w:val="001D378E"/>
    <w:rsid w:val="001D6563"/>
    <w:rsid w:val="001E0174"/>
    <w:rsid w:val="001E1E38"/>
    <w:rsid w:val="001E2C0A"/>
    <w:rsid w:val="001E6EA4"/>
    <w:rsid w:val="001F5DB7"/>
    <w:rsid w:val="001F6C6D"/>
    <w:rsid w:val="002003E9"/>
    <w:rsid w:val="0021282B"/>
    <w:rsid w:val="00213300"/>
    <w:rsid w:val="002176D5"/>
    <w:rsid w:val="00217DB1"/>
    <w:rsid w:val="00221AD5"/>
    <w:rsid w:val="002223D2"/>
    <w:rsid w:val="00222578"/>
    <w:rsid w:val="00222761"/>
    <w:rsid w:val="00226F3A"/>
    <w:rsid w:val="0022719C"/>
    <w:rsid w:val="0023011F"/>
    <w:rsid w:val="00232FFA"/>
    <w:rsid w:val="00236A3E"/>
    <w:rsid w:val="002409AA"/>
    <w:rsid w:val="00244096"/>
    <w:rsid w:val="002505A3"/>
    <w:rsid w:val="00251271"/>
    <w:rsid w:val="00254912"/>
    <w:rsid w:val="00254FF7"/>
    <w:rsid w:val="00256450"/>
    <w:rsid w:val="0026109D"/>
    <w:rsid w:val="0026188A"/>
    <w:rsid w:val="0026298B"/>
    <w:rsid w:val="002643E0"/>
    <w:rsid w:val="00264859"/>
    <w:rsid w:val="00264BD0"/>
    <w:rsid w:val="0027130D"/>
    <w:rsid w:val="00271A26"/>
    <w:rsid w:val="00274319"/>
    <w:rsid w:val="0028676C"/>
    <w:rsid w:val="002A5E01"/>
    <w:rsid w:val="002A69A4"/>
    <w:rsid w:val="002B09BF"/>
    <w:rsid w:val="002B3887"/>
    <w:rsid w:val="002B69D3"/>
    <w:rsid w:val="002B7BE7"/>
    <w:rsid w:val="002C468F"/>
    <w:rsid w:val="002D20AE"/>
    <w:rsid w:val="002D252E"/>
    <w:rsid w:val="002D5879"/>
    <w:rsid w:val="002F7B70"/>
    <w:rsid w:val="003006E8"/>
    <w:rsid w:val="00311873"/>
    <w:rsid w:val="00311DE3"/>
    <w:rsid w:val="00316EC5"/>
    <w:rsid w:val="00317651"/>
    <w:rsid w:val="00317EDF"/>
    <w:rsid w:val="00320D0A"/>
    <w:rsid w:val="00322B30"/>
    <w:rsid w:val="00335C33"/>
    <w:rsid w:val="00346C11"/>
    <w:rsid w:val="00352D07"/>
    <w:rsid w:val="003565AF"/>
    <w:rsid w:val="003656FC"/>
    <w:rsid w:val="00367374"/>
    <w:rsid w:val="00374452"/>
    <w:rsid w:val="0037793D"/>
    <w:rsid w:val="00381347"/>
    <w:rsid w:val="00381C59"/>
    <w:rsid w:val="00391930"/>
    <w:rsid w:val="00395F0A"/>
    <w:rsid w:val="003A0CC2"/>
    <w:rsid w:val="003B1974"/>
    <w:rsid w:val="003C74DE"/>
    <w:rsid w:val="003D341C"/>
    <w:rsid w:val="003D588A"/>
    <w:rsid w:val="003E0C00"/>
    <w:rsid w:val="003F0D1E"/>
    <w:rsid w:val="003F2591"/>
    <w:rsid w:val="003F3344"/>
    <w:rsid w:val="003F3599"/>
    <w:rsid w:val="003F546E"/>
    <w:rsid w:val="00402177"/>
    <w:rsid w:val="004069A6"/>
    <w:rsid w:val="00410314"/>
    <w:rsid w:val="00414777"/>
    <w:rsid w:val="0041527C"/>
    <w:rsid w:val="00420B05"/>
    <w:rsid w:val="00421EA9"/>
    <w:rsid w:val="00421FFD"/>
    <w:rsid w:val="004234E1"/>
    <w:rsid w:val="004274F0"/>
    <w:rsid w:val="00427F53"/>
    <w:rsid w:val="004337C6"/>
    <w:rsid w:val="004347CB"/>
    <w:rsid w:val="0044720F"/>
    <w:rsid w:val="00451083"/>
    <w:rsid w:val="00454534"/>
    <w:rsid w:val="00456137"/>
    <w:rsid w:val="00461018"/>
    <w:rsid w:val="0046158E"/>
    <w:rsid w:val="00461757"/>
    <w:rsid w:val="00462A19"/>
    <w:rsid w:val="0046687D"/>
    <w:rsid w:val="0047544D"/>
    <w:rsid w:val="00476CC0"/>
    <w:rsid w:val="00477372"/>
    <w:rsid w:val="00484C19"/>
    <w:rsid w:val="004866CD"/>
    <w:rsid w:val="00493D9B"/>
    <w:rsid w:val="004A1072"/>
    <w:rsid w:val="004A2015"/>
    <w:rsid w:val="004C198B"/>
    <w:rsid w:val="004C7E34"/>
    <w:rsid w:val="004D1F12"/>
    <w:rsid w:val="004D3CF2"/>
    <w:rsid w:val="004D477F"/>
    <w:rsid w:val="004D61FE"/>
    <w:rsid w:val="004D65A9"/>
    <w:rsid w:val="004E37A5"/>
    <w:rsid w:val="004F2618"/>
    <w:rsid w:val="004F437D"/>
    <w:rsid w:val="004F7FEE"/>
    <w:rsid w:val="00503037"/>
    <w:rsid w:val="00510FF4"/>
    <w:rsid w:val="005252F0"/>
    <w:rsid w:val="00537420"/>
    <w:rsid w:val="00546C52"/>
    <w:rsid w:val="005545C1"/>
    <w:rsid w:val="0055791D"/>
    <w:rsid w:val="00557C4C"/>
    <w:rsid w:val="00565CEC"/>
    <w:rsid w:val="0057240E"/>
    <w:rsid w:val="005856BC"/>
    <w:rsid w:val="00590EE9"/>
    <w:rsid w:val="005A5D7C"/>
    <w:rsid w:val="005A7292"/>
    <w:rsid w:val="005B1A28"/>
    <w:rsid w:val="005B6F7F"/>
    <w:rsid w:val="005C2218"/>
    <w:rsid w:val="005C4865"/>
    <w:rsid w:val="005D010F"/>
    <w:rsid w:val="005D0EB3"/>
    <w:rsid w:val="005E1FD3"/>
    <w:rsid w:val="005E57AD"/>
    <w:rsid w:val="005F00F2"/>
    <w:rsid w:val="005F0821"/>
    <w:rsid w:val="005F1601"/>
    <w:rsid w:val="005F23B2"/>
    <w:rsid w:val="006000B6"/>
    <w:rsid w:val="00601B36"/>
    <w:rsid w:val="00607EE9"/>
    <w:rsid w:val="00611071"/>
    <w:rsid w:val="00615688"/>
    <w:rsid w:val="0062572D"/>
    <w:rsid w:val="00635DCE"/>
    <w:rsid w:val="0064078D"/>
    <w:rsid w:val="006448EB"/>
    <w:rsid w:val="00644D97"/>
    <w:rsid w:val="006519AC"/>
    <w:rsid w:val="00654B06"/>
    <w:rsid w:val="00655147"/>
    <w:rsid w:val="006576EA"/>
    <w:rsid w:val="0066099F"/>
    <w:rsid w:val="00665471"/>
    <w:rsid w:val="006704B3"/>
    <w:rsid w:val="00680C27"/>
    <w:rsid w:val="00683043"/>
    <w:rsid w:val="00686A65"/>
    <w:rsid w:val="006873D6"/>
    <w:rsid w:val="006940BD"/>
    <w:rsid w:val="00697541"/>
    <w:rsid w:val="006A01A2"/>
    <w:rsid w:val="006A1DBD"/>
    <w:rsid w:val="006A4233"/>
    <w:rsid w:val="006A5E3D"/>
    <w:rsid w:val="006C070D"/>
    <w:rsid w:val="006C6F3E"/>
    <w:rsid w:val="006D78C0"/>
    <w:rsid w:val="00700E40"/>
    <w:rsid w:val="007013CF"/>
    <w:rsid w:val="00704CCC"/>
    <w:rsid w:val="00704FCC"/>
    <w:rsid w:val="00706A6F"/>
    <w:rsid w:val="00706E60"/>
    <w:rsid w:val="00707B13"/>
    <w:rsid w:val="00707BBF"/>
    <w:rsid w:val="007130DC"/>
    <w:rsid w:val="00716726"/>
    <w:rsid w:val="007200D7"/>
    <w:rsid w:val="00722931"/>
    <w:rsid w:val="00723EED"/>
    <w:rsid w:val="00725A8C"/>
    <w:rsid w:val="00735AF9"/>
    <w:rsid w:val="00745260"/>
    <w:rsid w:val="0074727B"/>
    <w:rsid w:val="007674F4"/>
    <w:rsid w:val="00773A0E"/>
    <w:rsid w:val="00773F09"/>
    <w:rsid w:val="00775717"/>
    <w:rsid w:val="0077666D"/>
    <w:rsid w:val="00782C2F"/>
    <w:rsid w:val="00784376"/>
    <w:rsid w:val="00785498"/>
    <w:rsid w:val="0078560A"/>
    <w:rsid w:val="00790A40"/>
    <w:rsid w:val="007A3402"/>
    <w:rsid w:val="007B3C9C"/>
    <w:rsid w:val="007B533C"/>
    <w:rsid w:val="007B671C"/>
    <w:rsid w:val="007C22AC"/>
    <w:rsid w:val="007C6FE4"/>
    <w:rsid w:val="007D25DA"/>
    <w:rsid w:val="007D28CE"/>
    <w:rsid w:val="007D4CC3"/>
    <w:rsid w:val="007D6356"/>
    <w:rsid w:val="007E0727"/>
    <w:rsid w:val="007E7721"/>
    <w:rsid w:val="007F4ABE"/>
    <w:rsid w:val="007F5CCB"/>
    <w:rsid w:val="007F7A24"/>
    <w:rsid w:val="008127B9"/>
    <w:rsid w:val="0081293B"/>
    <w:rsid w:val="008136F5"/>
    <w:rsid w:val="00813DD4"/>
    <w:rsid w:val="00814C95"/>
    <w:rsid w:val="0082155F"/>
    <w:rsid w:val="00821B94"/>
    <w:rsid w:val="008227E9"/>
    <w:rsid w:val="008271B8"/>
    <w:rsid w:val="008362F3"/>
    <w:rsid w:val="00841F6D"/>
    <w:rsid w:val="00843629"/>
    <w:rsid w:val="0085541D"/>
    <w:rsid w:val="0085754A"/>
    <w:rsid w:val="00871A79"/>
    <w:rsid w:val="00873A5F"/>
    <w:rsid w:val="00873F56"/>
    <w:rsid w:val="0088081C"/>
    <w:rsid w:val="0088355E"/>
    <w:rsid w:val="0089121F"/>
    <w:rsid w:val="00891614"/>
    <w:rsid w:val="008972F9"/>
    <w:rsid w:val="008A1291"/>
    <w:rsid w:val="008A12C6"/>
    <w:rsid w:val="008B1A80"/>
    <w:rsid w:val="008B2D62"/>
    <w:rsid w:val="008B417E"/>
    <w:rsid w:val="008C632F"/>
    <w:rsid w:val="008C6A5E"/>
    <w:rsid w:val="008D2374"/>
    <w:rsid w:val="008D5277"/>
    <w:rsid w:val="008E0601"/>
    <w:rsid w:val="008E0981"/>
    <w:rsid w:val="008E0BDD"/>
    <w:rsid w:val="008E55EF"/>
    <w:rsid w:val="008F099D"/>
    <w:rsid w:val="008F13BB"/>
    <w:rsid w:val="00917029"/>
    <w:rsid w:val="00924DFC"/>
    <w:rsid w:val="00931DC7"/>
    <w:rsid w:val="009325C8"/>
    <w:rsid w:val="00932866"/>
    <w:rsid w:val="00932A8E"/>
    <w:rsid w:val="00932F13"/>
    <w:rsid w:val="00946D00"/>
    <w:rsid w:val="00954172"/>
    <w:rsid w:val="009568C6"/>
    <w:rsid w:val="00956C3B"/>
    <w:rsid w:val="009624D2"/>
    <w:rsid w:val="009708AF"/>
    <w:rsid w:val="009715AF"/>
    <w:rsid w:val="00975D1A"/>
    <w:rsid w:val="00976430"/>
    <w:rsid w:val="00981BEB"/>
    <w:rsid w:val="009827EC"/>
    <w:rsid w:val="00984ADE"/>
    <w:rsid w:val="00986311"/>
    <w:rsid w:val="00990F25"/>
    <w:rsid w:val="009A5A2F"/>
    <w:rsid w:val="009C0AF1"/>
    <w:rsid w:val="009C544D"/>
    <w:rsid w:val="009C6928"/>
    <w:rsid w:val="009D0195"/>
    <w:rsid w:val="009D45C8"/>
    <w:rsid w:val="009E210D"/>
    <w:rsid w:val="009F4811"/>
    <w:rsid w:val="009F5E34"/>
    <w:rsid w:val="009F745B"/>
    <w:rsid w:val="00A03679"/>
    <w:rsid w:val="00A165AE"/>
    <w:rsid w:val="00A17A54"/>
    <w:rsid w:val="00A248B9"/>
    <w:rsid w:val="00A2492D"/>
    <w:rsid w:val="00A24D7F"/>
    <w:rsid w:val="00A24E05"/>
    <w:rsid w:val="00A251A6"/>
    <w:rsid w:val="00A3414F"/>
    <w:rsid w:val="00A35159"/>
    <w:rsid w:val="00A355BE"/>
    <w:rsid w:val="00A371E1"/>
    <w:rsid w:val="00A372DE"/>
    <w:rsid w:val="00A37D23"/>
    <w:rsid w:val="00A42B0D"/>
    <w:rsid w:val="00A51552"/>
    <w:rsid w:val="00A53141"/>
    <w:rsid w:val="00A532F3"/>
    <w:rsid w:val="00A53686"/>
    <w:rsid w:val="00A60E57"/>
    <w:rsid w:val="00A703E0"/>
    <w:rsid w:val="00A708CA"/>
    <w:rsid w:val="00A807C2"/>
    <w:rsid w:val="00A81B84"/>
    <w:rsid w:val="00A84C0E"/>
    <w:rsid w:val="00A86722"/>
    <w:rsid w:val="00A911F9"/>
    <w:rsid w:val="00A96A8A"/>
    <w:rsid w:val="00AA656C"/>
    <w:rsid w:val="00AB76C7"/>
    <w:rsid w:val="00AC3EDF"/>
    <w:rsid w:val="00AC4453"/>
    <w:rsid w:val="00AD0133"/>
    <w:rsid w:val="00AD28F4"/>
    <w:rsid w:val="00AD3598"/>
    <w:rsid w:val="00AE02E4"/>
    <w:rsid w:val="00AE5383"/>
    <w:rsid w:val="00AF3BA4"/>
    <w:rsid w:val="00B03105"/>
    <w:rsid w:val="00B05245"/>
    <w:rsid w:val="00B101E2"/>
    <w:rsid w:val="00B108B2"/>
    <w:rsid w:val="00B132EB"/>
    <w:rsid w:val="00B16A6D"/>
    <w:rsid w:val="00B16B1A"/>
    <w:rsid w:val="00B20934"/>
    <w:rsid w:val="00B237C8"/>
    <w:rsid w:val="00B41B99"/>
    <w:rsid w:val="00B460CB"/>
    <w:rsid w:val="00B46E2B"/>
    <w:rsid w:val="00B50764"/>
    <w:rsid w:val="00B510E3"/>
    <w:rsid w:val="00B54B24"/>
    <w:rsid w:val="00B55678"/>
    <w:rsid w:val="00B55F04"/>
    <w:rsid w:val="00B648BA"/>
    <w:rsid w:val="00B72F42"/>
    <w:rsid w:val="00B73162"/>
    <w:rsid w:val="00B75BD4"/>
    <w:rsid w:val="00B7626D"/>
    <w:rsid w:val="00B7692F"/>
    <w:rsid w:val="00B80C20"/>
    <w:rsid w:val="00B834C7"/>
    <w:rsid w:val="00B91FBF"/>
    <w:rsid w:val="00B921D3"/>
    <w:rsid w:val="00B93ABB"/>
    <w:rsid w:val="00B93FC8"/>
    <w:rsid w:val="00B945E1"/>
    <w:rsid w:val="00BB24BC"/>
    <w:rsid w:val="00BB2FF3"/>
    <w:rsid w:val="00BB7BA5"/>
    <w:rsid w:val="00BC0B7A"/>
    <w:rsid w:val="00BC24FF"/>
    <w:rsid w:val="00BC45DD"/>
    <w:rsid w:val="00BD0AC9"/>
    <w:rsid w:val="00BD50D2"/>
    <w:rsid w:val="00BD63F4"/>
    <w:rsid w:val="00BE22A7"/>
    <w:rsid w:val="00BE26E6"/>
    <w:rsid w:val="00BF2AE5"/>
    <w:rsid w:val="00BF585E"/>
    <w:rsid w:val="00C05021"/>
    <w:rsid w:val="00C07656"/>
    <w:rsid w:val="00C10898"/>
    <w:rsid w:val="00C15885"/>
    <w:rsid w:val="00C17FDE"/>
    <w:rsid w:val="00C201BA"/>
    <w:rsid w:val="00C21373"/>
    <w:rsid w:val="00C2392F"/>
    <w:rsid w:val="00C2482C"/>
    <w:rsid w:val="00C24D11"/>
    <w:rsid w:val="00C359F7"/>
    <w:rsid w:val="00C3735A"/>
    <w:rsid w:val="00C401BF"/>
    <w:rsid w:val="00C40F7E"/>
    <w:rsid w:val="00C43364"/>
    <w:rsid w:val="00C464E9"/>
    <w:rsid w:val="00C47F33"/>
    <w:rsid w:val="00C55C1D"/>
    <w:rsid w:val="00C578DC"/>
    <w:rsid w:val="00C6200C"/>
    <w:rsid w:val="00C7051A"/>
    <w:rsid w:val="00C83F34"/>
    <w:rsid w:val="00C854CD"/>
    <w:rsid w:val="00C86C4F"/>
    <w:rsid w:val="00C91A6D"/>
    <w:rsid w:val="00CA0287"/>
    <w:rsid w:val="00CA1322"/>
    <w:rsid w:val="00CB2FED"/>
    <w:rsid w:val="00CB779C"/>
    <w:rsid w:val="00CD176F"/>
    <w:rsid w:val="00CD4A69"/>
    <w:rsid w:val="00CD57D6"/>
    <w:rsid w:val="00CD7CA6"/>
    <w:rsid w:val="00CE18D4"/>
    <w:rsid w:val="00CE4FA3"/>
    <w:rsid w:val="00CE7C18"/>
    <w:rsid w:val="00CF3D64"/>
    <w:rsid w:val="00D004FB"/>
    <w:rsid w:val="00D05146"/>
    <w:rsid w:val="00D06BF0"/>
    <w:rsid w:val="00D13717"/>
    <w:rsid w:val="00D34321"/>
    <w:rsid w:val="00D42C57"/>
    <w:rsid w:val="00D455CB"/>
    <w:rsid w:val="00D46D65"/>
    <w:rsid w:val="00D474DB"/>
    <w:rsid w:val="00D53DFF"/>
    <w:rsid w:val="00D56605"/>
    <w:rsid w:val="00D60419"/>
    <w:rsid w:val="00D604DC"/>
    <w:rsid w:val="00D61E28"/>
    <w:rsid w:val="00D706A7"/>
    <w:rsid w:val="00D71083"/>
    <w:rsid w:val="00D8020A"/>
    <w:rsid w:val="00D8221F"/>
    <w:rsid w:val="00D902B8"/>
    <w:rsid w:val="00D94631"/>
    <w:rsid w:val="00DA28B5"/>
    <w:rsid w:val="00DA2C5C"/>
    <w:rsid w:val="00DA48D9"/>
    <w:rsid w:val="00DB3D03"/>
    <w:rsid w:val="00DB4305"/>
    <w:rsid w:val="00DB7493"/>
    <w:rsid w:val="00DC143B"/>
    <w:rsid w:val="00DC2BCF"/>
    <w:rsid w:val="00DC4BF2"/>
    <w:rsid w:val="00DD70CC"/>
    <w:rsid w:val="00DE1AA1"/>
    <w:rsid w:val="00DE239D"/>
    <w:rsid w:val="00DF270E"/>
    <w:rsid w:val="00DF2DE1"/>
    <w:rsid w:val="00DF4641"/>
    <w:rsid w:val="00DF7D61"/>
    <w:rsid w:val="00E03C2B"/>
    <w:rsid w:val="00E12AF0"/>
    <w:rsid w:val="00E12BD5"/>
    <w:rsid w:val="00E1373E"/>
    <w:rsid w:val="00E26047"/>
    <w:rsid w:val="00E35072"/>
    <w:rsid w:val="00E372F3"/>
    <w:rsid w:val="00E44D5F"/>
    <w:rsid w:val="00E503DB"/>
    <w:rsid w:val="00E6121E"/>
    <w:rsid w:val="00E61CE5"/>
    <w:rsid w:val="00E74896"/>
    <w:rsid w:val="00E7514D"/>
    <w:rsid w:val="00E801A1"/>
    <w:rsid w:val="00E871B1"/>
    <w:rsid w:val="00EA079D"/>
    <w:rsid w:val="00EA0AC8"/>
    <w:rsid w:val="00EA5927"/>
    <w:rsid w:val="00EA5EA2"/>
    <w:rsid w:val="00EA7E34"/>
    <w:rsid w:val="00EB78C9"/>
    <w:rsid w:val="00EB7DE5"/>
    <w:rsid w:val="00EC53FF"/>
    <w:rsid w:val="00ED2F1D"/>
    <w:rsid w:val="00ED4C38"/>
    <w:rsid w:val="00EE67D7"/>
    <w:rsid w:val="00EF415A"/>
    <w:rsid w:val="00EF7BEE"/>
    <w:rsid w:val="00F01168"/>
    <w:rsid w:val="00F1046A"/>
    <w:rsid w:val="00F1068E"/>
    <w:rsid w:val="00F13A60"/>
    <w:rsid w:val="00F17187"/>
    <w:rsid w:val="00F20D5C"/>
    <w:rsid w:val="00F226DE"/>
    <w:rsid w:val="00F3098C"/>
    <w:rsid w:val="00F37D76"/>
    <w:rsid w:val="00F4723C"/>
    <w:rsid w:val="00F47B21"/>
    <w:rsid w:val="00F50878"/>
    <w:rsid w:val="00F50F2E"/>
    <w:rsid w:val="00F54DDF"/>
    <w:rsid w:val="00F5621A"/>
    <w:rsid w:val="00F7023A"/>
    <w:rsid w:val="00F75266"/>
    <w:rsid w:val="00F75F29"/>
    <w:rsid w:val="00F76250"/>
    <w:rsid w:val="00F77BE9"/>
    <w:rsid w:val="00F805F0"/>
    <w:rsid w:val="00F83C34"/>
    <w:rsid w:val="00F86CA9"/>
    <w:rsid w:val="00F91CD5"/>
    <w:rsid w:val="00F94331"/>
    <w:rsid w:val="00F96C0F"/>
    <w:rsid w:val="00FA237A"/>
    <w:rsid w:val="00FA315F"/>
    <w:rsid w:val="00FB215A"/>
    <w:rsid w:val="00FB25A1"/>
    <w:rsid w:val="00FB277E"/>
    <w:rsid w:val="00FB33E6"/>
    <w:rsid w:val="00FB581D"/>
    <w:rsid w:val="00FB584A"/>
    <w:rsid w:val="00FC2E5A"/>
    <w:rsid w:val="00FC545D"/>
    <w:rsid w:val="00FC61B7"/>
    <w:rsid w:val="00FC65D9"/>
    <w:rsid w:val="00FC7993"/>
    <w:rsid w:val="00FC79E7"/>
    <w:rsid w:val="00FE6E74"/>
    <w:rsid w:val="00FF517D"/>
    <w:rsid w:val="00FF5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D4AB7"/>
  <w15:docId w15:val="{70459B93-E50C-4895-98A5-9E3D9FDF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4FB"/>
    <w:pPr>
      <w:bidi/>
      <w:spacing w:before="200" w:line="288" w:lineRule="auto"/>
      <w:contextualSpacing/>
    </w:pPr>
    <w:rPr>
      <w:rFonts w:cstheme="minorHAnsi"/>
      <w:color w:val="262626" w:themeColor="text1" w:themeTint="D9"/>
      <w:sz w:val="21"/>
      <w:szCs w:val="21"/>
    </w:rPr>
  </w:style>
  <w:style w:type="paragraph" w:styleId="Heading1">
    <w:name w:val="heading 1"/>
    <w:basedOn w:val="Normal"/>
    <w:next w:val="Normal"/>
    <w:link w:val="Heading1Char"/>
    <w:autoRedefine/>
    <w:uiPriority w:val="9"/>
    <w:rsid w:val="00D004FB"/>
    <w:pPr>
      <w:numPr>
        <w:numId w:val="4"/>
      </w:numPr>
      <w:spacing w:before="360" w:line="168" w:lineRule="auto"/>
      <w:outlineLvl w:val="0"/>
    </w:pPr>
    <w:rPr>
      <w:rFonts w:asciiTheme="majorHAnsi" w:eastAsiaTheme="majorEastAsia" w:hAnsiTheme="majorHAnsi" w:cstheme="majorBidi"/>
      <w:color w:val="FFFFFF" w:themeColor="background1"/>
      <w:spacing w:val="-10"/>
      <w:kern w:val="28"/>
      <w:sz w:val="64"/>
      <w:szCs w:val="64"/>
    </w:rPr>
  </w:style>
  <w:style w:type="paragraph" w:styleId="Heading2">
    <w:name w:val="heading 2"/>
    <w:next w:val="Normal"/>
    <w:link w:val="Heading2Char"/>
    <w:autoRedefine/>
    <w:uiPriority w:val="9"/>
    <w:unhideWhenUsed/>
    <w:qFormat/>
    <w:rsid w:val="00D004FB"/>
    <w:pPr>
      <w:keepNext/>
      <w:keepLines/>
      <w:numPr>
        <w:ilvl w:val="1"/>
        <w:numId w:val="4"/>
      </w:numPr>
      <w:bidi/>
      <w:adjustRightInd w:val="0"/>
      <w:spacing w:before="240"/>
      <w:ind w:left="454" w:hanging="454"/>
      <w:outlineLvl w:val="1"/>
    </w:pPr>
    <w:rPr>
      <w:rFonts w:asciiTheme="majorBidi" w:eastAsiaTheme="majorEastAsia" w:hAnsiTheme="majorBidi" w:cstheme="majorBidi"/>
      <w:color w:val="134258" w:themeColor="text2"/>
      <w:sz w:val="26"/>
      <w:szCs w:val="26"/>
    </w:rPr>
  </w:style>
  <w:style w:type="paragraph" w:styleId="Heading3">
    <w:name w:val="heading 3"/>
    <w:next w:val="Normal"/>
    <w:link w:val="Heading3Char"/>
    <w:autoRedefine/>
    <w:uiPriority w:val="9"/>
    <w:unhideWhenUsed/>
    <w:qFormat/>
    <w:rsid w:val="005856BC"/>
    <w:pPr>
      <w:keepNext/>
      <w:keepLines/>
      <w:numPr>
        <w:ilvl w:val="2"/>
        <w:numId w:val="4"/>
      </w:numPr>
      <w:bidi/>
      <w:spacing w:before="40"/>
      <w:ind w:left="567"/>
      <w:outlineLvl w:val="2"/>
    </w:pPr>
    <w:rPr>
      <w:rFonts w:ascii="29LT Bukra" w:eastAsiaTheme="majorEastAsia" w:hAnsi="29LT Bukra" w:cs="Univers Next Arabic"/>
      <w:color w:val="158284" w:themeColor="accent2"/>
      <w:sz w:val="22"/>
      <w:szCs w:val="22"/>
    </w:rPr>
  </w:style>
  <w:style w:type="paragraph" w:styleId="Heading4">
    <w:name w:val="heading 4"/>
    <w:basedOn w:val="Normal"/>
    <w:next w:val="Normal"/>
    <w:link w:val="Heading4Char1"/>
    <w:uiPriority w:val="9"/>
    <w:unhideWhenUsed/>
    <w:qFormat/>
    <w:rsid w:val="00E12AF0"/>
    <w:pPr>
      <w:keepNext/>
      <w:keepLines/>
      <w:numPr>
        <w:ilvl w:val="3"/>
        <w:numId w:val="4"/>
      </w:numPr>
      <w:spacing w:before="40"/>
      <w:outlineLvl w:val="3"/>
    </w:pPr>
    <w:rPr>
      <w:rFonts w:ascii="29LT Bukra" w:eastAsiaTheme="majorEastAsia" w:hAnsi="29LT Bukra" w:cs="29LT Bukra"/>
      <w:color w:val="0E3141" w:themeColor="accent1" w:themeShade="BF"/>
    </w:rPr>
  </w:style>
  <w:style w:type="paragraph" w:styleId="Heading5">
    <w:name w:val="heading 5"/>
    <w:basedOn w:val="Normal"/>
    <w:next w:val="Normal"/>
    <w:link w:val="Heading5Char1"/>
    <w:uiPriority w:val="9"/>
    <w:semiHidden/>
    <w:unhideWhenUsed/>
    <w:qFormat/>
    <w:rsid w:val="00E12AF0"/>
    <w:pPr>
      <w:keepNext/>
      <w:keepLines/>
      <w:numPr>
        <w:ilvl w:val="4"/>
        <w:numId w:val="4"/>
      </w:numPr>
      <w:spacing w:before="40"/>
      <w:outlineLvl w:val="4"/>
    </w:pPr>
    <w:rPr>
      <w:rFonts w:eastAsiaTheme="majorEastAsia" w:cstheme="minorBidi"/>
      <w:color w:val="0E3141" w:themeColor="accent1" w:themeShade="BF"/>
    </w:rPr>
  </w:style>
  <w:style w:type="paragraph" w:styleId="Heading6">
    <w:name w:val="heading 6"/>
    <w:basedOn w:val="Normal"/>
    <w:next w:val="Normal"/>
    <w:link w:val="Heading6Char1"/>
    <w:uiPriority w:val="9"/>
    <w:semiHidden/>
    <w:unhideWhenUsed/>
    <w:qFormat/>
    <w:rsid w:val="009E210D"/>
    <w:pPr>
      <w:keepNext/>
      <w:keepLines/>
      <w:numPr>
        <w:ilvl w:val="5"/>
        <w:numId w:val="4"/>
      </w:numPr>
      <w:spacing w:before="40"/>
      <w:outlineLvl w:val="5"/>
    </w:pPr>
    <w:rPr>
      <w:rFonts w:asciiTheme="majorHAnsi" w:eastAsiaTheme="majorEastAsia" w:hAnsiTheme="majorHAnsi" w:cstheme="majorBidi"/>
      <w:color w:val="09202B" w:themeColor="accent1" w:themeShade="7F"/>
    </w:rPr>
  </w:style>
  <w:style w:type="paragraph" w:styleId="Heading7">
    <w:name w:val="heading 7"/>
    <w:basedOn w:val="Normal"/>
    <w:next w:val="Normal"/>
    <w:link w:val="Heading7Char1"/>
    <w:uiPriority w:val="9"/>
    <w:semiHidden/>
    <w:unhideWhenUsed/>
    <w:qFormat/>
    <w:rsid w:val="009E210D"/>
    <w:pPr>
      <w:keepNext/>
      <w:keepLines/>
      <w:numPr>
        <w:ilvl w:val="6"/>
        <w:numId w:val="4"/>
      </w:numPr>
      <w:spacing w:before="40"/>
      <w:outlineLvl w:val="6"/>
    </w:pPr>
    <w:rPr>
      <w:rFonts w:asciiTheme="majorHAnsi" w:eastAsiaTheme="majorEastAsia" w:hAnsiTheme="majorHAnsi" w:cstheme="majorBidi"/>
      <w:i/>
      <w:iCs/>
      <w:color w:val="09202B" w:themeColor="accent1" w:themeShade="7F"/>
    </w:rPr>
  </w:style>
  <w:style w:type="paragraph" w:styleId="Heading8">
    <w:name w:val="heading 8"/>
    <w:basedOn w:val="Normal"/>
    <w:next w:val="Normal"/>
    <w:link w:val="Heading8Char1"/>
    <w:uiPriority w:val="9"/>
    <w:semiHidden/>
    <w:unhideWhenUsed/>
    <w:qFormat/>
    <w:rsid w:val="009E210D"/>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1"/>
    <w:uiPriority w:val="9"/>
    <w:semiHidden/>
    <w:unhideWhenUsed/>
    <w:qFormat/>
    <w:rsid w:val="009E210D"/>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641"/>
    <w:pPr>
      <w:tabs>
        <w:tab w:val="center" w:pos="4680"/>
        <w:tab w:val="right" w:pos="9360"/>
      </w:tabs>
      <w:jc w:val="right"/>
    </w:pPr>
    <w:rPr>
      <w:rFonts w:cs="Univers Next Arabic"/>
      <w:color w:val="000000" w:themeColor="text1"/>
    </w:rPr>
  </w:style>
  <w:style w:type="character" w:customStyle="1" w:styleId="HeaderChar">
    <w:name w:val="Header Char"/>
    <w:basedOn w:val="DefaultParagraphFont"/>
    <w:link w:val="Header"/>
    <w:uiPriority w:val="99"/>
    <w:rsid w:val="00DF4641"/>
    <w:rPr>
      <w:rFonts w:cs="Univers Next Arabic"/>
      <w:color w:val="000000" w:themeColor="text1"/>
      <w:sz w:val="21"/>
      <w:szCs w:val="21"/>
    </w:rPr>
  </w:style>
  <w:style w:type="paragraph" w:styleId="Footer">
    <w:name w:val="footer"/>
    <w:basedOn w:val="Normal"/>
    <w:link w:val="FooterChar"/>
    <w:uiPriority w:val="99"/>
    <w:unhideWhenUsed/>
    <w:rsid w:val="004D65A9"/>
    <w:pPr>
      <w:tabs>
        <w:tab w:val="center" w:pos="4680"/>
        <w:tab w:val="right" w:pos="9360"/>
      </w:tabs>
    </w:pPr>
  </w:style>
  <w:style w:type="character" w:customStyle="1" w:styleId="FooterChar">
    <w:name w:val="Footer Char"/>
    <w:basedOn w:val="DefaultParagraphFont"/>
    <w:link w:val="Footer"/>
    <w:uiPriority w:val="99"/>
    <w:rsid w:val="004D65A9"/>
  </w:style>
  <w:style w:type="paragraph" w:styleId="FootnoteText">
    <w:name w:val="footnote text"/>
    <w:basedOn w:val="Normal"/>
    <w:link w:val="FootnoteTextChar"/>
    <w:uiPriority w:val="99"/>
    <w:semiHidden/>
    <w:unhideWhenUsed/>
    <w:rsid w:val="004D65A9"/>
    <w:rPr>
      <w:sz w:val="20"/>
      <w:szCs w:val="20"/>
    </w:rPr>
  </w:style>
  <w:style w:type="character" w:customStyle="1" w:styleId="FootnoteTextChar">
    <w:name w:val="Footnote Text Char"/>
    <w:basedOn w:val="DefaultParagraphFont"/>
    <w:link w:val="FootnoteText"/>
    <w:uiPriority w:val="99"/>
    <w:semiHidden/>
    <w:rsid w:val="004D65A9"/>
    <w:rPr>
      <w:sz w:val="20"/>
      <w:szCs w:val="20"/>
    </w:rPr>
  </w:style>
  <w:style w:type="character" w:styleId="FootnoteReference">
    <w:name w:val="footnote reference"/>
    <w:basedOn w:val="DefaultParagraphFont"/>
    <w:uiPriority w:val="99"/>
    <w:semiHidden/>
    <w:unhideWhenUsed/>
    <w:rsid w:val="004D65A9"/>
    <w:rPr>
      <w:vertAlign w:val="superscript"/>
    </w:rPr>
  </w:style>
  <w:style w:type="paragraph" w:styleId="Title">
    <w:name w:val="Title"/>
    <w:basedOn w:val="Normal"/>
    <w:next w:val="Normal"/>
    <w:link w:val="TitleChar"/>
    <w:uiPriority w:val="10"/>
    <w:qFormat/>
    <w:rsid w:val="00DF7D61"/>
    <w:rPr>
      <w:rFonts w:asciiTheme="majorHAnsi" w:eastAsiaTheme="majorEastAsia" w:hAnsiTheme="majorHAnsi" w:cstheme="majorBidi"/>
      <w:color w:val="FFFFFF" w:themeColor="background1"/>
      <w:spacing w:val="-10"/>
      <w:kern w:val="28"/>
      <w:sz w:val="72"/>
      <w:szCs w:val="72"/>
    </w:rPr>
  </w:style>
  <w:style w:type="character" w:customStyle="1" w:styleId="TitleChar">
    <w:name w:val="Title Char"/>
    <w:basedOn w:val="DefaultParagraphFont"/>
    <w:link w:val="Title"/>
    <w:uiPriority w:val="10"/>
    <w:rsid w:val="00DF7D61"/>
    <w:rPr>
      <w:rFonts w:asciiTheme="majorHAnsi" w:eastAsiaTheme="majorEastAsia" w:hAnsiTheme="majorHAnsi" w:cstheme="majorBidi"/>
      <w:color w:val="FFFFFF" w:themeColor="background1"/>
      <w:spacing w:val="-10"/>
      <w:kern w:val="28"/>
      <w:sz w:val="72"/>
      <w:szCs w:val="72"/>
      <w:lang w:val="en-US"/>
    </w:rPr>
  </w:style>
  <w:style w:type="paragraph" w:styleId="Subtitle">
    <w:name w:val="Subtitle"/>
    <w:basedOn w:val="Normal"/>
    <w:next w:val="Normal"/>
    <w:link w:val="SubtitleChar"/>
    <w:uiPriority w:val="11"/>
    <w:qFormat/>
    <w:rsid w:val="00DF7D61"/>
    <w:pPr>
      <w:numPr>
        <w:ilvl w:val="1"/>
      </w:numPr>
      <w:spacing w:after="160"/>
    </w:pPr>
    <w:rPr>
      <w:rFonts w:ascii="29LT Bukra" w:eastAsiaTheme="minorEastAsia" w:hAnsi="29LT Bukra" w:cs="29LT Bukra"/>
      <w:color w:val="FFFFFF" w:themeColor="background1"/>
      <w:spacing w:val="15"/>
      <w:sz w:val="44"/>
      <w:szCs w:val="44"/>
    </w:rPr>
  </w:style>
  <w:style w:type="character" w:customStyle="1" w:styleId="SubtitleChar">
    <w:name w:val="Subtitle Char"/>
    <w:basedOn w:val="DefaultParagraphFont"/>
    <w:link w:val="Subtitle"/>
    <w:uiPriority w:val="11"/>
    <w:rsid w:val="00DF7D61"/>
    <w:rPr>
      <w:rFonts w:ascii="29LT Bukra" w:eastAsiaTheme="minorEastAsia" w:hAnsi="29LT Bukra" w:cs="29LT Bukra"/>
      <w:color w:val="FFFFFF" w:themeColor="background1"/>
      <w:spacing w:val="15"/>
      <w:sz w:val="44"/>
      <w:szCs w:val="44"/>
      <w:lang w:val="en-US"/>
    </w:rPr>
  </w:style>
  <w:style w:type="character" w:styleId="SubtleEmphasis">
    <w:name w:val="Subtle Emphasis"/>
    <w:basedOn w:val="DefaultParagraphFont"/>
    <w:uiPriority w:val="19"/>
    <w:qFormat/>
    <w:rsid w:val="009F5E34"/>
    <w:rPr>
      <w:rFonts w:asciiTheme="majorHAnsi" w:hAnsiTheme="majorHAnsi" w:cstheme="majorHAnsi"/>
      <w:i/>
      <w:iCs/>
      <w:color w:val="000000" w:themeColor="text1"/>
    </w:rPr>
  </w:style>
  <w:style w:type="character" w:customStyle="1" w:styleId="Heading1Char">
    <w:name w:val="Heading 1 Char"/>
    <w:basedOn w:val="DefaultParagraphFont"/>
    <w:link w:val="Heading1"/>
    <w:uiPriority w:val="9"/>
    <w:rsid w:val="00D004FB"/>
    <w:rPr>
      <w:rFonts w:asciiTheme="majorHAnsi" w:eastAsiaTheme="majorEastAsia" w:hAnsiTheme="majorHAnsi" w:cstheme="majorBidi"/>
      <w:color w:val="FFFFFF" w:themeColor="background1"/>
      <w:spacing w:val="-10"/>
      <w:kern w:val="28"/>
      <w:sz w:val="64"/>
      <w:szCs w:val="64"/>
    </w:rPr>
  </w:style>
  <w:style w:type="character" w:customStyle="1" w:styleId="Heading2Char">
    <w:name w:val="Heading 2 Char"/>
    <w:basedOn w:val="DefaultParagraphFont"/>
    <w:link w:val="Heading2"/>
    <w:uiPriority w:val="9"/>
    <w:rsid w:val="00D004FB"/>
    <w:rPr>
      <w:rFonts w:asciiTheme="majorBidi" w:eastAsiaTheme="majorEastAsia" w:hAnsiTheme="majorBidi" w:cstheme="majorBidi"/>
      <w:color w:val="134258" w:themeColor="text2"/>
      <w:sz w:val="26"/>
      <w:szCs w:val="26"/>
    </w:rPr>
  </w:style>
  <w:style w:type="paragraph" w:styleId="NoSpacing">
    <w:name w:val="No Spacing"/>
    <w:uiPriority w:val="1"/>
    <w:qFormat/>
    <w:rsid w:val="00320D0A"/>
    <w:pPr>
      <w:numPr>
        <w:numId w:val="3"/>
      </w:numPr>
      <w:bidi/>
      <w:contextualSpacing/>
    </w:pPr>
    <w:rPr>
      <w:color w:val="134258" w:themeColor="text2"/>
      <w:sz w:val="21"/>
    </w:rPr>
  </w:style>
  <w:style w:type="numbering" w:customStyle="1" w:styleId="CurrentList1">
    <w:name w:val="Current List1"/>
    <w:uiPriority w:val="99"/>
    <w:rsid w:val="00320D0A"/>
    <w:pPr>
      <w:numPr>
        <w:numId w:val="1"/>
      </w:numPr>
    </w:pPr>
  </w:style>
  <w:style w:type="numbering" w:styleId="111111">
    <w:name w:val="Outline List 2"/>
    <w:basedOn w:val="NoList"/>
    <w:uiPriority w:val="99"/>
    <w:semiHidden/>
    <w:unhideWhenUsed/>
    <w:rsid w:val="00320D0A"/>
    <w:pPr>
      <w:numPr>
        <w:numId w:val="2"/>
      </w:numPr>
    </w:pPr>
  </w:style>
  <w:style w:type="character" w:customStyle="1" w:styleId="Heading3Char">
    <w:name w:val="Heading 3 Char"/>
    <w:basedOn w:val="DefaultParagraphFont"/>
    <w:link w:val="Heading3"/>
    <w:uiPriority w:val="9"/>
    <w:rsid w:val="005856BC"/>
    <w:rPr>
      <w:rFonts w:ascii="29LT Bukra" w:eastAsiaTheme="majorEastAsia" w:hAnsi="29LT Bukra" w:cs="Univers Next Arabic"/>
      <w:color w:val="158284" w:themeColor="accent2"/>
      <w:sz w:val="22"/>
      <w:szCs w:val="22"/>
    </w:rPr>
  </w:style>
  <w:style w:type="paragraph" w:customStyle="1" w:styleId="CoverPageFooter">
    <w:name w:val="Cover Page Footer"/>
    <w:qFormat/>
    <w:rsid w:val="00FC7993"/>
    <w:pPr>
      <w:jc w:val="right"/>
    </w:pPr>
    <w:rPr>
      <w:color w:val="134258" w:themeColor="accent1"/>
    </w:rPr>
  </w:style>
  <w:style w:type="character" w:customStyle="1" w:styleId="Heading4Char">
    <w:name w:val="Heading 4 Char"/>
    <w:basedOn w:val="DefaultParagraphFont"/>
    <w:uiPriority w:val="9"/>
    <w:semiHidden/>
    <w:rsid w:val="001C6C4F"/>
    <w:rPr>
      <w:rFonts w:asciiTheme="majorHAnsi" w:eastAsiaTheme="majorEastAsia" w:hAnsiTheme="majorHAnsi" w:cstheme="majorBidi"/>
      <w:i/>
      <w:iCs/>
      <w:color w:val="0E3141" w:themeColor="accent1" w:themeShade="BF"/>
      <w:sz w:val="21"/>
    </w:rPr>
  </w:style>
  <w:style w:type="character" w:customStyle="1" w:styleId="Heading5Char">
    <w:name w:val="Heading 5 Char"/>
    <w:basedOn w:val="DefaultParagraphFont"/>
    <w:uiPriority w:val="9"/>
    <w:semiHidden/>
    <w:rsid w:val="001C6C4F"/>
    <w:rPr>
      <w:rFonts w:asciiTheme="majorHAnsi" w:eastAsiaTheme="majorEastAsia" w:hAnsiTheme="majorHAnsi" w:cstheme="majorBidi"/>
      <w:color w:val="0E3141" w:themeColor="accent1" w:themeShade="BF"/>
      <w:sz w:val="21"/>
    </w:rPr>
  </w:style>
  <w:style w:type="character" w:customStyle="1" w:styleId="Heading6Char">
    <w:name w:val="Heading 6 Char"/>
    <w:basedOn w:val="DefaultParagraphFont"/>
    <w:uiPriority w:val="9"/>
    <w:semiHidden/>
    <w:rsid w:val="001C6C4F"/>
    <w:rPr>
      <w:rFonts w:asciiTheme="majorHAnsi" w:eastAsiaTheme="majorEastAsia" w:hAnsiTheme="majorHAnsi" w:cstheme="majorBidi"/>
      <w:color w:val="09202B" w:themeColor="accent1" w:themeShade="7F"/>
      <w:sz w:val="21"/>
    </w:rPr>
  </w:style>
  <w:style w:type="character" w:customStyle="1" w:styleId="Heading7Char">
    <w:name w:val="Heading 7 Char"/>
    <w:basedOn w:val="DefaultParagraphFont"/>
    <w:uiPriority w:val="9"/>
    <w:semiHidden/>
    <w:rsid w:val="001C6C4F"/>
    <w:rPr>
      <w:rFonts w:asciiTheme="majorHAnsi" w:eastAsiaTheme="majorEastAsia" w:hAnsiTheme="majorHAnsi" w:cstheme="majorBidi"/>
      <w:i/>
      <w:iCs/>
      <w:color w:val="09202B" w:themeColor="accent1" w:themeShade="7F"/>
      <w:sz w:val="21"/>
    </w:rPr>
  </w:style>
  <w:style w:type="character" w:customStyle="1" w:styleId="Heading8Char">
    <w:name w:val="Heading 8 Char"/>
    <w:basedOn w:val="DefaultParagraphFont"/>
    <w:uiPriority w:val="9"/>
    <w:semiHidden/>
    <w:rsid w:val="001C6C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1C6C4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F96C0F"/>
    <w:rPr>
      <w:rFonts w:asciiTheme="minorHAnsi" w:hAnsiTheme="minorHAnsi" w:cstheme="minorBidi"/>
      <w:color w:val="0563C1" w:themeColor="hyperlink"/>
      <w:u w:val="single"/>
    </w:rPr>
  </w:style>
  <w:style w:type="paragraph" w:styleId="TOC1">
    <w:name w:val="toc 1"/>
    <w:next w:val="Normal"/>
    <w:autoRedefine/>
    <w:uiPriority w:val="39"/>
    <w:unhideWhenUsed/>
    <w:rsid w:val="009708AF"/>
    <w:pPr>
      <w:tabs>
        <w:tab w:val="right" w:leader="underscore" w:pos="10149"/>
        <w:tab w:val="right" w:leader="underscore" w:pos="10194"/>
      </w:tabs>
      <w:bidi/>
      <w:spacing w:before="360" w:after="100"/>
      <w:ind w:left="284" w:hanging="284"/>
      <w:contextualSpacing/>
    </w:pPr>
    <w:rPr>
      <w:rFonts w:ascii="Effra" w:hAnsi="Effra" w:cs="Effra"/>
      <w:b/>
      <w:bCs/>
      <w:caps/>
      <w:color w:val="262626" w:themeColor="text1" w:themeTint="D9"/>
      <w:sz w:val="28"/>
      <w:szCs w:val="28"/>
    </w:rPr>
  </w:style>
  <w:style w:type="paragraph" w:styleId="TOC2">
    <w:name w:val="toc 2"/>
    <w:next w:val="Normal"/>
    <w:autoRedefine/>
    <w:uiPriority w:val="39"/>
    <w:unhideWhenUsed/>
    <w:rsid w:val="001B0E1D"/>
    <w:pPr>
      <w:tabs>
        <w:tab w:val="right" w:leader="underscore" w:pos="10149"/>
        <w:tab w:val="right" w:leader="underscore" w:pos="10194"/>
      </w:tabs>
      <w:spacing w:after="120"/>
      <w:ind w:left="964" w:hanging="397"/>
    </w:pPr>
    <w:rPr>
      <w:rFonts w:cstheme="minorHAnsi"/>
      <w:smallCaps/>
      <w:noProof/>
      <w:color w:val="262626" w:themeColor="text1" w:themeTint="D9"/>
    </w:rPr>
  </w:style>
  <w:style w:type="paragraph" w:styleId="TOC3">
    <w:name w:val="toc 3"/>
    <w:next w:val="Normal"/>
    <w:autoRedefine/>
    <w:uiPriority w:val="39"/>
    <w:unhideWhenUsed/>
    <w:rsid w:val="001B0E1D"/>
    <w:pPr>
      <w:tabs>
        <w:tab w:val="right" w:leader="underscore" w:pos="10149"/>
        <w:tab w:val="right" w:leader="underscore" w:pos="10195"/>
      </w:tabs>
      <w:spacing w:after="120"/>
      <w:ind w:left="1418" w:hanging="567"/>
      <w:contextualSpacing/>
    </w:pPr>
    <w:rPr>
      <w:rFonts w:cstheme="minorHAnsi"/>
      <w:smallCaps/>
      <w:noProof/>
      <w:color w:val="262626" w:themeColor="text1" w:themeTint="D9"/>
      <w:sz w:val="21"/>
      <w:szCs w:val="21"/>
    </w:rPr>
  </w:style>
  <w:style w:type="paragraph" w:styleId="TOCHeading">
    <w:name w:val="TOC Heading"/>
    <w:basedOn w:val="Subtitle"/>
    <w:next w:val="Normal"/>
    <w:uiPriority w:val="39"/>
    <w:unhideWhenUsed/>
    <w:qFormat/>
    <w:rsid w:val="00FC7993"/>
    <w:rPr>
      <w:rFonts w:asciiTheme="majorHAnsi" w:hAnsiTheme="majorHAnsi"/>
      <w:bCs/>
      <w:color w:val="134258" w:themeColor="text2"/>
      <w:szCs w:val="48"/>
    </w:rPr>
  </w:style>
  <w:style w:type="paragraph" w:styleId="Caption">
    <w:name w:val="caption"/>
    <w:basedOn w:val="Normal"/>
    <w:next w:val="Normal"/>
    <w:uiPriority w:val="35"/>
    <w:unhideWhenUsed/>
    <w:qFormat/>
    <w:rsid w:val="00232FFA"/>
    <w:pPr>
      <w:spacing w:before="0" w:after="200"/>
    </w:pPr>
    <w:rPr>
      <w:i/>
      <w:iCs/>
      <w:sz w:val="18"/>
      <w:szCs w:val="18"/>
    </w:rPr>
  </w:style>
  <w:style w:type="table" w:styleId="TableGrid">
    <w:name w:val="Table Grid"/>
    <w:basedOn w:val="TableNormal"/>
    <w:uiPriority w:val="39"/>
    <w:rsid w:val="00A8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Abstract">
    <w:name w:val="Section Abstract"/>
    <w:basedOn w:val="Normal"/>
    <w:qFormat/>
    <w:rsid w:val="00D004FB"/>
    <w:rPr>
      <w:color w:val="FFFFFF" w:themeColor="background1"/>
      <w:sz w:val="28"/>
      <w:szCs w:val="28"/>
    </w:rPr>
  </w:style>
  <w:style w:type="paragraph" w:styleId="BalloonText">
    <w:name w:val="Balloon Text"/>
    <w:basedOn w:val="Normal"/>
    <w:link w:val="BalloonTextChar"/>
    <w:uiPriority w:val="99"/>
    <w:semiHidden/>
    <w:unhideWhenUsed/>
    <w:rsid w:val="00066257"/>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257"/>
    <w:rPr>
      <w:rFonts w:ascii="Times New Roman" w:hAnsi="Times New Roman" w:cs="Times New Roman"/>
      <w:color w:val="134258" w:themeColor="text2"/>
      <w:sz w:val="18"/>
      <w:szCs w:val="18"/>
    </w:rPr>
  </w:style>
  <w:style w:type="character" w:customStyle="1" w:styleId="Heading4Char1">
    <w:name w:val="Heading 4 Char1"/>
    <w:basedOn w:val="DefaultParagraphFont"/>
    <w:link w:val="Heading4"/>
    <w:uiPriority w:val="9"/>
    <w:rsid w:val="00E12AF0"/>
    <w:rPr>
      <w:rFonts w:ascii="29LT Bukra" w:eastAsiaTheme="majorEastAsia" w:hAnsi="29LT Bukra" w:cs="29LT Bukra"/>
      <w:color w:val="0E3141" w:themeColor="accent1" w:themeShade="BF"/>
      <w:sz w:val="21"/>
      <w:szCs w:val="21"/>
    </w:rPr>
  </w:style>
  <w:style w:type="character" w:customStyle="1" w:styleId="Heading5Char1">
    <w:name w:val="Heading 5 Char1"/>
    <w:basedOn w:val="DefaultParagraphFont"/>
    <w:link w:val="Heading5"/>
    <w:uiPriority w:val="9"/>
    <w:semiHidden/>
    <w:rsid w:val="00E12AF0"/>
    <w:rPr>
      <w:rFonts w:eastAsiaTheme="majorEastAsia"/>
      <w:color w:val="0E3141" w:themeColor="accent1" w:themeShade="BF"/>
      <w:sz w:val="21"/>
      <w:szCs w:val="21"/>
    </w:rPr>
  </w:style>
  <w:style w:type="character" w:customStyle="1" w:styleId="Heading6Char1">
    <w:name w:val="Heading 6 Char1"/>
    <w:basedOn w:val="DefaultParagraphFont"/>
    <w:link w:val="Heading6"/>
    <w:uiPriority w:val="9"/>
    <w:semiHidden/>
    <w:rsid w:val="004F437D"/>
    <w:rPr>
      <w:rFonts w:asciiTheme="majorHAnsi" w:eastAsiaTheme="majorEastAsia" w:hAnsiTheme="majorHAnsi" w:cstheme="majorBidi"/>
      <w:color w:val="09202B" w:themeColor="accent1" w:themeShade="7F"/>
      <w:sz w:val="21"/>
      <w:szCs w:val="21"/>
    </w:rPr>
  </w:style>
  <w:style w:type="character" w:customStyle="1" w:styleId="Heading7Char1">
    <w:name w:val="Heading 7 Char1"/>
    <w:basedOn w:val="DefaultParagraphFont"/>
    <w:link w:val="Heading7"/>
    <w:uiPriority w:val="9"/>
    <w:semiHidden/>
    <w:rsid w:val="004F437D"/>
    <w:rPr>
      <w:rFonts w:asciiTheme="majorHAnsi" w:eastAsiaTheme="majorEastAsia" w:hAnsiTheme="majorHAnsi" w:cstheme="majorBidi"/>
      <w:i/>
      <w:iCs/>
      <w:color w:val="09202B" w:themeColor="accent1" w:themeShade="7F"/>
      <w:sz w:val="21"/>
      <w:szCs w:val="21"/>
    </w:rPr>
  </w:style>
  <w:style w:type="character" w:customStyle="1" w:styleId="Heading8Char1">
    <w:name w:val="Heading 8 Char1"/>
    <w:basedOn w:val="DefaultParagraphFont"/>
    <w:link w:val="Heading8"/>
    <w:uiPriority w:val="9"/>
    <w:semiHidden/>
    <w:rsid w:val="004F437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4F437D"/>
    <w:rPr>
      <w:rFonts w:asciiTheme="majorHAnsi" w:eastAsiaTheme="majorEastAsia" w:hAnsiTheme="majorHAnsi" w:cstheme="majorBidi"/>
      <w:i/>
      <w:iCs/>
      <w:color w:val="272727" w:themeColor="text1" w:themeTint="D8"/>
      <w:sz w:val="21"/>
      <w:szCs w:val="21"/>
    </w:rPr>
  </w:style>
  <w:style w:type="character" w:customStyle="1" w:styleId="1">
    <w:name w:val="إشارة لم يتم حلها1"/>
    <w:basedOn w:val="DefaultParagraphFont"/>
    <w:uiPriority w:val="99"/>
    <w:semiHidden/>
    <w:unhideWhenUsed/>
    <w:rsid w:val="00AE02E4"/>
    <w:rPr>
      <w:color w:val="605E5C"/>
      <w:shd w:val="clear" w:color="auto" w:fill="E1DFDD"/>
    </w:rPr>
  </w:style>
  <w:style w:type="character" w:styleId="FollowedHyperlink">
    <w:name w:val="FollowedHyperlink"/>
    <w:basedOn w:val="DefaultParagraphFont"/>
    <w:uiPriority w:val="99"/>
    <w:semiHidden/>
    <w:unhideWhenUsed/>
    <w:rsid w:val="00601B36"/>
    <w:rPr>
      <w:color w:val="954F72" w:themeColor="followedHyperlink"/>
      <w:u w:val="single"/>
    </w:rPr>
  </w:style>
  <w:style w:type="paragraph" w:styleId="ListParagraph">
    <w:name w:val="List Paragraph"/>
    <w:basedOn w:val="Normal"/>
    <w:uiPriority w:val="34"/>
    <w:qFormat/>
    <w:rsid w:val="0046158E"/>
    <w:pPr>
      <w:spacing w:before="0" w:after="200" w:line="276" w:lineRule="auto"/>
      <w:ind w:left="720"/>
    </w:pPr>
    <w:rPr>
      <w:rFonts w:ascii="Calibri" w:eastAsia="Calibri" w:hAnsi="Calibri" w:cs="Arial"/>
      <w:color w:val="auto"/>
      <w:sz w:val="22"/>
      <w:szCs w:val="22"/>
    </w:rPr>
  </w:style>
  <w:style w:type="paragraph" w:customStyle="1" w:styleId="Body">
    <w:name w:val="Body"/>
    <w:rsid w:val="0046158E"/>
    <w:pPr>
      <w:pBdr>
        <w:top w:val="nil"/>
        <w:left w:val="nil"/>
        <w:bottom w:val="nil"/>
        <w:right w:val="nil"/>
        <w:between w:val="nil"/>
        <w:bar w:val="nil"/>
      </w:pBdr>
      <w:bidi/>
    </w:pPr>
    <w:rPr>
      <w:rFonts w:ascii="Arial Unicode MS" w:eastAsia="Arial Unicode MS" w:hAnsi="Arial Unicode MS" w:cs="Helvetica" w:hint="cs"/>
      <w:color w:val="000000"/>
      <w:sz w:val="22"/>
      <w:szCs w:val="22"/>
      <w:bdr w:val="nil"/>
      <w:lang w:val="ar-SA"/>
    </w:rPr>
  </w:style>
  <w:style w:type="character" w:styleId="CommentReference">
    <w:name w:val="annotation reference"/>
    <w:basedOn w:val="DefaultParagraphFont"/>
    <w:uiPriority w:val="99"/>
    <w:semiHidden/>
    <w:unhideWhenUsed/>
    <w:rsid w:val="0046158E"/>
    <w:rPr>
      <w:sz w:val="16"/>
      <w:szCs w:val="16"/>
    </w:rPr>
  </w:style>
  <w:style w:type="paragraph" w:styleId="CommentText">
    <w:name w:val="annotation text"/>
    <w:basedOn w:val="Normal"/>
    <w:link w:val="CommentTextChar"/>
    <w:uiPriority w:val="99"/>
    <w:semiHidden/>
    <w:unhideWhenUsed/>
    <w:rsid w:val="0046158E"/>
    <w:pPr>
      <w:spacing w:before="0" w:after="160" w:line="240" w:lineRule="auto"/>
      <w:contextualSpacing w:val="0"/>
    </w:pPr>
    <w:rPr>
      <w:rFonts w:ascii="Calibri" w:eastAsia="Calibri" w:hAnsi="Calibri" w:cs="Arial"/>
      <w:color w:val="auto"/>
      <w:sz w:val="20"/>
      <w:szCs w:val="20"/>
    </w:rPr>
  </w:style>
  <w:style w:type="character" w:customStyle="1" w:styleId="CommentTextChar">
    <w:name w:val="Comment Text Char"/>
    <w:basedOn w:val="DefaultParagraphFont"/>
    <w:link w:val="CommentText"/>
    <w:uiPriority w:val="99"/>
    <w:semiHidden/>
    <w:rsid w:val="0046158E"/>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46158E"/>
    <w:rPr>
      <w:b/>
      <w:bCs/>
    </w:rPr>
  </w:style>
  <w:style w:type="character" w:customStyle="1" w:styleId="CommentSubjectChar">
    <w:name w:val="Comment Subject Char"/>
    <w:basedOn w:val="CommentTextChar"/>
    <w:link w:val="CommentSubject"/>
    <w:uiPriority w:val="99"/>
    <w:semiHidden/>
    <w:rsid w:val="0046158E"/>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5419">
      <w:bodyDiv w:val="1"/>
      <w:marLeft w:val="0"/>
      <w:marRight w:val="0"/>
      <w:marTop w:val="0"/>
      <w:marBottom w:val="0"/>
      <w:divBdr>
        <w:top w:val="none" w:sz="0" w:space="0" w:color="auto"/>
        <w:left w:val="none" w:sz="0" w:space="0" w:color="auto"/>
        <w:bottom w:val="none" w:sz="0" w:space="0" w:color="auto"/>
        <w:right w:val="none" w:sz="0" w:space="0" w:color="auto"/>
      </w:divBdr>
    </w:div>
    <w:div w:id="689448723">
      <w:bodyDiv w:val="1"/>
      <w:marLeft w:val="0"/>
      <w:marRight w:val="0"/>
      <w:marTop w:val="0"/>
      <w:marBottom w:val="0"/>
      <w:divBdr>
        <w:top w:val="none" w:sz="0" w:space="0" w:color="auto"/>
        <w:left w:val="none" w:sz="0" w:space="0" w:color="auto"/>
        <w:bottom w:val="none" w:sz="0" w:space="0" w:color="auto"/>
        <w:right w:val="none" w:sz="0" w:space="0" w:color="auto"/>
      </w:divBdr>
    </w:div>
    <w:div w:id="850686521">
      <w:bodyDiv w:val="1"/>
      <w:marLeft w:val="0"/>
      <w:marRight w:val="0"/>
      <w:marTop w:val="0"/>
      <w:marBottom w:val="0"/>
      <w:divBdr>
        <w:top w:val="none" w:sz="0" w:space="0" w:color="auto"/>
        <w:left w:val="none" w:sz="0" w:space="0" w:color="auto"/>
        <w:bottom w:val="none" w:sz="0" w:space="0" w:color="auto"/>
        <w:right w:val="none" w:sz="0" w:space="0" w:color="auto"/>
      </w:divBdr>
    </w:div>
    <w:div w:id="1085029333">
      <w:bodyDiv w:val="1"/>
      <w:marLeft w:val="0"/>
      <w:marRight w:val="0"/>
      <w:marTop w:val="0"/>
      <w:marBottom w:val="0"/>
      <w:divBdr>
        <w:top w:val="none" w:sz="0" w:space="0" w:color="auto"/>
        <w:left w:val="none" w:sz="0" w:space="0" w:color="auto"/>
        <w:bottom w:val="none" w:sz="0" w:space="0" w:color="auto"/>
        <w:right w:val="none" w:sz="0" w:space="0" w:color="auto"/>
      </w:divBdr>
    </w:div>
    <w:div w:id="1869760294">
      <w:bodyDiv w:val="1"/>
      <w:marLeft w:val="0"/>
      <w:marRight w:val="0"/>
      <w:marTop w:val="0"/>
      <w:marBottom w:val="0"/>
      <w:divBdr>
        <w:top w:val="none" w:sz="0" w:space="0" w:color="auto"/>
        <w:left w:val="none" w:sz="0" w:space="0" w:color="auto"/>
        <w:bottom w:val="none" w:sz="0" w:space="0" w:color="auto"/>
        <w:right w:val="none" w:sz="0" w:space="0" w:color="auto"/>
      </w:divBdr>
    </w:div>
    <w:div w:id="1984045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RSD">
      <a:dk1>
        <a:srgbClr val="000000"/>
      </a:dk1>
      <a:lt1>
        <a:srgbClr val="FFFFFF"/>
      </a:lt1>
      <a:dk2>
        <a:srgbClr val="134258"/>
      </a:dk2>
      <a:lt2>
        <a:srgbClr val="E7E6E6"/>
      </a:lt2>
      <a:accent1>
        <a:srgbClr val="134258"/>
      </a:accent1>
      <a:accent2>
        <a:srgbClr val="158284"/>
      </a:accent2>
      <a:accent3>
        <a:srgbClr val="2BB473"/>
      </a:accent3>
      <a:accent4>
        <a:srgbClr val="FCB613"/>
      </a:accent4>
      <a:accent5>
        <a:srgbClr val="F7931D"/>
      </a:accent5>
      <a:accent6>
        <a:srgbClr val="158284"/>
      </a:accent6>
      <a:hlink>
        <a:srgbClr val="0563C1"/>
      </a:hlink>
      <a:folHlink>
        <a:srgbClr val="954F72"/>
      </a:folHlink>
    </a:clrScheme>
    <a:fontScheme name="Custom 1">
      <a:majorFont>
        <a:latin typeface="29LT Bukra SemiBold"/>
        <a:ea typeface=""/>
        <a:cs typeface="29LT Bukra SemiBold"/>
      </a:majorFont>
      <a:minorFont>
        <a:latin typeface="Effra Regular"/>
        <a:ea typeface=""/>
        <a:cs typeface="Effra Regula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C49280-D331-3042-8E74-2331B2F4D09A}">
  <we:reference id="wa104380050" version="2.0.1.7" store="en-US" storeType="OMEX"/>
  <we:alternateReferences>
    <we:reference id="wa104380050" version="2.0.1.7"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67D7-582C-4A99-95C7-F11E1EBC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4337</Words>
  <Characters>24721</Characters>
  <Application>Microsoft Office Word</Application>
  <DocSecurity>0</DocSecurity>
  <Lines>206</Lines>
  <Paragraphs>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ABDALRAHMAN MOHAMED ALI MOHAMED</dc:creator>
  <cp:keywords/>
  <dc:description/>
  <cp:lastModifiedBy>يزيد جميل الربيع</cp:lastModifiedBy>
  <cp:revision>2</cp:revision>
  <cp:lastPrinted>2023-08-07T09:44:00Z</cp:lastPrinted>
  <dcterms:created xsi:type="dcterms:W3CDTF">2023-08-31T11:58:00Z</dcterms:created>
  <dcterms:modified xsi:type="dcterms:W3CDTF">2023-08-31T11:58:00Z</dcterms:modified>
</cp:coreProperties>
</file>